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F00" w:rsidRDefault="00E62F00" w:rsidP="00E62F00">
      <w:pPr>
        <w:spacing w:line="360" w:lineRule="auto"/>
        <w:jc w:val="center"/>
        <w:rPr>
          <w:rFonts w:ascii="Times New Roman" w:hAnsi="Times New Roman" w:cs="Times New Roman"/>
          <w:b/>
          <w:sz w:val="28"/>
          <w:szCs w:val="28"/>
          <w:shd w:val="clear" w:color="auto" w:fill="FFFFFF"/>
        </w:rPr>
      </w:pPr>
      <w:r w:rsidRPr="00E62F00">
        <w:rPr>
          <w:rFonts w:ascii="Times New Roman" w:hAnsi="Times New Roman" w:cs="Times New Roman"/>
          <w:b/>
          <w:sz w:val="28"/>
          <w:szCs w:val="28"/>
          <w:shd w:val="clear" w:color="auto" w:fill="FFFFFF"/>
        </w:rPr>
        <w:t xml:space="preserve">ANALYSIS OF BLOOD SAMPLES FOR COUNTING LEUKEMIA CELLS USING SUPPORT VECTOR MACHINE AND NEAREST </w:t>
      </w:r>
      <w:r>
        <w:rPr>
          <w:rFonts w:ascii="Times New Roman" w:hAnsi="Times New Roman" w:cs="Times New Roman"/>
          <w:b/>
          <w:sz w:val="28"/>
          <w:szCs w:val="28"/>
          <w:shd w:val="clear" w:color="auto" w:fill="FFFFFF"/>
        </w:rPr>
        <w:t>NEIGHBOR</w:t>
      </w:r>
    </w:p>
    <w:p w:rsidR="00514772" w:rsidRDefault="00514772" w:rsidP="0026560E">
      <w:pPr>
        <w:spacing w:line="360" w:lineRule="auto"/>
        <w:rPr>
          <w:rFonts w:ascii="Times New Roman" w:hAnsi="Times New Roman" w:cs="Times New Roman"/>
          <w:b/>
          <w:sz w:val="28"/>
          <w:szCs w:val="28"/>
          <w:shd w:val="clear" w:color="auto" w:fill="FFFFFF"/>
        </w:rPr>
      </w:pPr>
    </w:p>
    <w:p w:rsidR="00FA3339" w:rsidRPr="006A5779" w:rsidRDefault="00FA3339" w:rsidP="0026560E">
      <w:pPr>
        <w:spacing w:line="360" w:lineRule="auto"/>
        <w:rPr>
          <w:rFonts w:ascii="Times New Roman" w:hAnsi="Times New Roman" w:cs="Times New Roman"/>
          <w:b/>
          <w:sz w:val="28"/>
          <w:szCs w:val="28"/>
          <w:shd w:val="clear" w:color="auto" w:fill="FFFFFF"/>
        </w:rPr>
      </w:pPr>
      <w:r w:rsidRPr="006A5779">
        <w:rPr>
          <w:rFonts w:ascii="Times New Roman" w:hAnsi="Times New Roman" w:cs="Times New Roman"/>
          <w:b/>
          <w:sz w:val="28"/>
          <w:szCs w:val="28"/>
          <w:shd w:val="clear" w:color="auto" w:fill="FFFFFF"/>
        </w:rPr>
        <w:t>ABSTRACT</w:t>
      </w:r>
    </w:p>
    <w:p w:rsidR="00013129" w:rsidRPr="006A5779" w:rsidRDefault="00013129" w:rsidP="0026560E">
      <w:pPr>
        <w:spacing w:line="360" w:lineRule="auto"/>
        <w:jc w:val="both"/>
        <w:rPr>
          <w:rFonts w:ascii="Times New Roman" w:hAnsi="Times New Roman" w:cs="Times New Roman"/>
          <w:sz w:val="28"/>
          <w:szCs w:val="28"/>
        </w:rPr>
      </w:pPr>
      <w:r w:rsidRPr="006A5779">
        <w:rPr>
          <w:rFonts w:ascii="Times New Roman" w:hAnsi="Times New Roman" w:cs="Times New Roman"/>
          <w:sz w:val="28"/>
          <w:szCs w:val="28"/>
        </w:rPr>
        <w:t>Leukaemia is a group of cancers that usually begins in the marrow and results in high numbers of abnormal white blood cells. Leukemia cells are abnormal cells that cannot do what normal blood cells do.  These white blood cells are not fully developed and are called blasts or leukemia cells. Symptoms may include bleeding and bruising problems, feeling very tired, and an increased risk of infections. These symptoms occur due to a lack of normal blood cells. Diagnosis is typically by blood tests or bone marrow biopsy. In clinical bioinformatics they have allowed construction of powerful experimental cancer diagnostic models based on gene expression data with thousands of variables and as little as few dozen samples. Moreover, several efficient and high-quality implementations of SVM algorithms facilitate application of these techniques in practice. The real power of Support Vector Machines is to map the data (implicitly) to a higher dimensional space via a kernel function and then identify the maximum-margin hyper plane that separates training instances</w:t>
      </w:r>
      <w:r w:rsidR="006A5779">
        <w:rPr>
          <w:rFonts w:ascii="Times New Roman" w:hAnsi="Times New Roman" w:cs="Times New Roman"/>
          <w:sz w:val="28"/>
          <w:szCs w:val="28"/>
        </w:rPr>
        <w:t xml:space="preserve">. </w:t>
      </w:r>
    </w:p>
    <w:p w:rsidR="00514772" w:rsidRDefault="00514772" w:rsidP="0026560E">
      <w:pPr>
        <w:spacing w:line="360" w:lineRule="auto"/>
        <w:jc w:val="both"/>
        <w:rPr>
          <w:rFonts w:ascii="Times New Roman" w:hAnsi="Times New Roman" w:cs="Times New Roman"/>
          <w:b/>
          <w:sz w:val="28"/>
          <w:szCs w:val="28"/>
          <w:shd w:val="clear" w:color="auto" w:fill="FFFFFF"/>
        </w:rPr>
      </w:pPr>
    </w:p>
    <w:p w:rsidR="00514772" w:rsidRDefault="00514772" w:rsidP="0026560E">
      <w:pPr>
        <w:spacing w:line="360" w:lineRule="auto"/>
        <w:jc w:val="both"/>
        <w:rPr>
          <w:rFonts w:ascii="Times New Roman" w:hAnsi="Times New Roman" w:cs="Times New Roman"/>
          <w:b/>
          <w:sz w:val="28"/>
          <w:szCs w:val="28"/>
          <w:shd w:val="clear" w:color="auto" w:fill="FFFFFF"/>
        </w:rPr>
      </w:pPr>
    </w:p>
    <w:p w:rsidR="00514772" w:rsidRDefault="00514772" w:rsidP="0026560E">
      <w:pPr>
        <w:spacing w:line="360" w:lineRule="auto"/>
        <w:jc w:val="both"/>
        <w:rPr>
          <w:rFonts w:ascii="Times New Roman" w:hAnsi="Times New Roman" w:cs="Times New Roman"/>
          <w:b/>
          <w:sz w:val="28"/>
          <w:szCs w:val="28"/>
          <w:shd w:val="clear" w:color="auto" w:fill="FFFFFF"/>
        </w:rPr>
      </w:pPr>
    </w:p>
    <w:p w:rsidR="00514772" w:rsidRDefault="00514772" w:rsidP="0026560E">
      <w:pPr>
        <w:spacing w:line="360" w:lineRule="auto"/>
        <w:jc w:val="both"/>
        <w:rPr>
          <w:rFonts w:ascii="Times New Roman" w:hAnsi="Times New Roman" w:cs="Times New Roman"/>
          <w:b/>
          <w:sz w:val="28"/>
          <w:szCs w:val="28"/>
          <w:shd w:val="clear" w:color="auto" w:fill="FFFFFF"/>
        </w:rPr>
      </w:pPr>
    </w:p>
    <w:p w:rsidR="00514772" w:rsidRDefault="00514772" w:rsidP="0026560E">
      <w:pPr>
        <w:spacing w:line="360" w:lineRule="auto"/>
        <w:jc w:val="both"/>
        <w:rPr>
          <w:rFonts w:ascii="Times New Roman" w:hAnsi="Times New Roman" w:cs="Times New Roman"/>
          <w:b/>
          <w:sz w:val="28"/>
          <w:szCs w:val="28"/>
          <w:shd w:val="clear" w:color="auto" w:fill="FFFFFF"/>
        </w:rPr>
      </w:pPr>
    </w:p>
    <w:p w:rsidR="00514772" w:rsidRDefault="00514772" w:rsidP="0026560E">
      <w:pPr>
        <w:spacing w:line="360" w:lineRule="auto"/>
        <w:jc w:val="both"/>
        <w:rPr>
          <w:rFonts w:ascii="Times New Roman" w:hAnsi="Times New Roman" w:cs="Times New Roman"/>
          <w:b/>
          <w:sz w:val="28"/>
          <w:szCs w:val="28"/>
          <w:shd w:val="clear" w:color="auto" w:fill="FFFFFF"/>
        </w:rPr>
      </w:pPr>
    </w:p>
    <w:p w:rsidR="00FA3339" w:rsidRPr="006A5779" w:rsidRDefault="00FA3339" w:rsidP="0026560E">
      <w:pPr>
        <w:spacing w:line="360" w:lineRule="auto"/>
        <w:jc w:val="both"/>
        <w:rPr>
          <w:rFonts w:ascii="Times New Roman" w:hAnsi="Times New Roman" w:cs="Times New Roman"/>
          <w:b/>
          <w:sz w:val="28"/>
          <w:szCs w:val="28"/>
          <w:shd w:val="clear" w:color="auto" w:fill="FFFFFF"/>
        </w:rPr>
      </w:pPr>
      <w:r w:rsidRPr="006A5779">
        <w:rPr>
          <w:rFonts w:ascii="Times New Roman" w:hAnsi="Times New Roman" w:cs="Times New Roman"/>
          <w:b/>
          <w:sz w:val="28"/>
          <w:szCs w:val="28"/>
          <w:shd w:val="clear" w:color="auto" w:fill="FFFFFF"/>
        </w:rPr>
        <w:t>EXISTING SYSTEM</w:t>
      </w:r>
    </w:p>
    <w:p w:rsidR="006A5779" w:rsidRDefault="00514772" w:rsidP="0026560E">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An </w:t>
      </w:r>
      <w:r w:rsidR="00013129" w:rsidRPr="006A5779">
        <w:rPr>
          <w:rFonts w:ascii="Times New Roman" w:hAnsi="Times New Roman" w:cs="Times New Roman"/>
          <w:sz w:val="28"/>
          <w:szCs w:val="28"/>
        </w:rPr>
        <w:t xml:space="preserve">automated method to detect Acute Leukemia blast cells from human microscopic blood images. It comprises four basic modules. First, de-noising module performs two staged noise reduction by 2D PCA and LPG. Secondly, The contrast enhancement section includes color space conversion and morphological filtering based on pixel intensities. Thirdly, in threshold selection module, threshold value is determined using two methods namely, Edge Sensitive Variational Thresholding and Otsu’s Thresholding. Finally, Blast cells are segmented based on threshold value obtained from these two methods. Morphological operations and Connected Component Analysis are used to count the number of blast cells present in the images. </w:t>
      </w:r>
    </w:p>
    <w:p w:rsidR="00E347C4" w:rsidRPr="006A5779" w:rsidRDefault="00E347C4" w:rsidP="0026560E">
      <w:pPr>
        <w:spacing w:line="360" w:lineRule="auto"/>
        <w:jc w:val="both"/>
        <w:rPr>
          <w:rFonts w:ascii="Times New Roman" w:eastAsiaTheme="minorHAnsi" w:hAnsi="Times New Roman" w:cs="Times New Roman"/>
          <w:b/>
          <w:sz w:val="28"/>
          <w:szCs w:val="28"/>
        </w:rPr>
      </w:pPr>
      <w:r w:rsidRPr="006A5779">
        <w:rPr>
          <w:rFonts w:ascii="Times New Roman" w:eastAsiaTheme="minorHAnsi" w:hAnsi="Times New Roman" w:cs="Times New Roman"/>
          <w:b/>
          <w:sz w:val="28"/>
          <w:szCs w:val="28"/>
        </w:rPr>
        <w:t>DISADVANTAGES:</w:t>
      </w:r>
    </w:p>
    <w:p w:rsidR="00013129" w:rsidRPr="00514772" w:rsidRDefault="00013129" w:rsidP="0026560E">
      <w:pPr>
        <w:numPr>
          <w:ilvl w:val="0"/>
          <w:numId w:val="1"/>
        </w:numPr>
        <w:spacing w:line="360" w:lineRule="auto"/>
        <w:contextualSpacing/>
        <w:jc w:val="both"/>
        <w:rPr>
          <w:rFonts w:ascii="Times New Roman" w:eastAsiaTheme="minorHAnsi" w:hAnsi="Times New Roman" w:cs="Times New Roman"/>
          <w:sz w:val="28"/>
          <w:szCs w:val="28"/>
        </w:rPr>
      </w:pPr>
      <w:r w:rsidRPr="006A5779">
        <w:rPr>
          <w:rFonts w:ascii="Times New Roman" w:hAnsi="Times New Roman" w:cs="Times New Roman"/>
          <w:color w:val="202124"/>
          <w:sz w:val="28"/>
          <w:szCs w:val="28"/>
          <w:shd w:val="clear" w:color="auto" w:fill="FFFFFF"/>
        </w:rPr>
        <w:t>The main disadvantage of Otsu method is </w:t>
      </w:r>
      <w:r w:rsidRPr="00514772">
        <w:rPr>
          <w:rFonts w:ascii="Times New Roman" w:hAnsi="Times New Roman" w:cs="Times New Roman"/>
          <w:bCs/>
          <w:color w:val="202124"/>
          <w:sz w:val="28"/>
          <w:szCs w:val="28"/>
          <w:shd w:val="clear" w:color="auto" w:fill="FFFFFF"/>
        </w:rPr>
        <w:t>its complex computation and processing time</w:t>
      </w:r>
    </w:p>
    <w:p w:rsidR="00E347C4" w:rsidRPr="006A5779" w:rsidRDefault="00013129" w:rsidP="0026560E">
      <w:pPr>
        <w:numPr>
          <w:ilvl w:val="0"/>
          <w:numId w:val="1"/>
        </w:numPr>
        <w:spacing w:line="360" w:lineRule="auto"/>
        <w:contextualSpacing/>
        <w:jc w:val="both"/>
        <w:rPr>
          <w:rFonts w:ascii="Times New Roman" w:eastAsiaTheme="minorHAnsi" w:hAnsi="Times New Roman" w:cs="Times New Roman"/>
          <w:sz w:val="28"/>
          <w:szCs w:val="28"/>
        </w:rPr>
      </w:pPr>
      <w:r w:rsidRPr="006A5779">
        <w:rPr>
          <w:rFonts w:ascii="Times New Roman" w:eastAsiaTheme="minorHAnsi" w:hAnsi="Times New Roman" w:cs="Times New Roman"/>
          <w:sz w:val="28"/>
          <w:szCs w:val="28"/>
        </w:rPr>
        <w:t xml:space="preserve">Counting </w:t>
      </w:r>
      <w:r w:rsidR="00827106" w:rsidRPr="006A5779">
        <w:rPr>
          <w:rFonts w:ascii="Times New Roman" w:eastAsiaTheme="minorHAnsi" w:hAnsi="Times New Roman" w:cs="Times New Roman"/>
          <w:sz w:val="28"/>
          <w:szCs w:val="28"/>
        </w:rPr>
        <w:t>accuracy</w:t>
      </w:r>
      <w:r w:rsidR="00E347C4" w:rsidRPr="006A5779">
        <w:rPr>
          <w:rFonts w:ascii="Times New Roman" w:eastAsiaTheme="minorHAnsi" w:hAnsi="Times New Roman" w:cs="Times New Roman"/>
          <w:sz w:val="28"/>
          <w:szCs w:val="28"/>
        </w:rPr>
        <w:t xml:space="preserve"> is low.</w:t>
      </w:r>
    </w:p>
    <w:p w:rsidR="002353FE" w:rsidRPr="006A5779" w:rsidRDefault="002353FE" w:rsidP="0026560E">
      <w:pPr>
        <w:spacing w:line="360" w:lineRule="auto"/>
        <w:jc w:val="both"/>
        <w:rPr>
          <w:rFonts w:ascii="Times New Roman" w:hAnsi="Times New Roman" w:cs="Times New Roman"/>
          <w:sz w:val="28"/>
          <w:szCs w:val="28"/>
        </w:rPr>
      </w:pPr>
    </w:p>
    <w:p w:rsidR="00514772" w:rsidRDefault="00514772" w:rsidP="0026560E">
      <w:pPr>
        <w:spacing w:line="360" w:lineRule="auto"/>
        <w:jc w:val="both"/>
        <w:rPr>
          <w:rFonts w:ascii="Times New Roman" w:hAnsi="Times New Roman" w:cs="Times New Roman"/>
          <w:b/>
          <w:sz w:val="28"/>
          <w:szCs w:val="28"/>
        </w:rPr>
      </w:pPr>
    </w:p>
    <w:p w:rsidR="00514772" w:rsidRDefault="00514772" w:rsidP="0026560E">
      <w:pPr>
        <w:spacing w:line="360" w:lineRule="auto"/>
        <w:jc w:val="both"/>
        <w:rPr>
          <w:rFonts w:ascii="Times New Roman" w:hAnsi="Times New Roman" w:cs="Times New Roman"/>
          <w:b/>
          <w:sz w:val="28"/>
          <w:szCs w:val="28"/>
        </w:rPr>
      </w:pPr>
    </w:p>
    <w:p w:rsidR="00514772" w:rsidRDefault="00514772" w:rsidP="0026560E">
      <w:pPr>
        <w:spacing w:line="360" w:lineRule="auto"/>
        <w:jc w:val="both"/>
        <w:rPr>
          <w:rFonts w:ascii="Times New Roman" w:hAnsi="Times New Roman" w:cs="Times New Roman"/>
          <w:b/>
          <w:sz w:val="28"/>
          <w:szCs w:val="28"/>
        </w:rPr>
      </w:pPr>
    </w:p>
    <w:p w:rsidR="00514772" w:rsidRDefault="00514772" w:rsidP="0026560E">
      <w:pPr>
        <w:spacing w:line="360" w:lineRule="auto"/>
        <w:jc w:val="both"/>
        <w:rPr>
          <w:rFonts w:ascii="Times New Roman" w:hAnsi="Times New Roman" w:cs="Times New Roman"/>
          <w:b/>
          <w:sz w:val="28"/>
          <w:szCs w:val="28"/>
        </w:rPr>
      </w:pPr>
    </w:p>
    <w:p w:rsidR="00514772" w:rsidRDefault="00514772" w:rsidP="0026560E">
      <w:pPr>
        <w:spacing w:line="360" w:lineRule="auto"/>
        <w:jc w:val="both"/>
        <w:rPr>
          <w:rFonts w:ascii="Times New Roman" w:hAnsi="Times New Roman" w:cs="Times New Roman"/>
          <w:b/>
          <w:sz w:val="28"/>
          <w:szCs w:val="28"/>
        </w:rPr>
      </w:pPr>
    </w:p>
    <w:p w:rsidR="00514772" w:rsidRDefault="00514772" w:rsidP="0026560E">
      <w:pPr>
        <w:spacing w:line="360" w:lineRule="auto"/>
        <w:jc w:val="both"/>
        <w:rPr>
          <w:rFonts w:ascii="Times New Roman" w:hAnsi="Times New Roman" w:cs="Times New Roman"/>
          <w:b/>
          <w:sz w:val="28"/>
          <w:szCs w:val="28"/>
        </w:rPr>
      </w:pPr>
    </w:p>
    <w:p w:rsidR="00514772" w:rsidRDefault="00514772" w:rsidP="0026560E">
      <w:pPr>
        <w:spacing w:line="360" w:lineRule="auto"/>
        <w:jc w:val="both"/>
        <w:rPr>
          <w:rFonts w:ascii="Times New Roman" w:hAnsi="Times New Roman" w:cs="Times New Roman"/>
          <w:b/>
          <w:sz w:val="28"/>
          <w:szCs w:val="28"/>
        </w:rPr>
      </w:pPr>
    </w:p>
    <w:p w:rsidR="002353FE" w:rsidRPr="006A5779" w:rsidRDefault="002353FE" w:rsidP="0026560E">
      <w:pPr>
        <w:spacing w:line="360" w:lineRule="auto"/>
        <w:jc w:val="both"/>
        <w:rPr>
          <w:rFonts w:ascii="Times New Roman" w:hAnsi="Times New Roman" w:cs="Times New Roman"/>
          <w:b/>
          <w:sz w:val="28"/>
          <w:szCs w:val="28"/>
        </w:rPr>
      </w:pPr>
      <w:r w:rsidRPr="006A5779">
        <w:rPr>
          <w:rFonts w:ascii="Times New Roman" w:hAnsi="Times New Roman" w:cs="Times New Roman"/>
          <w:b/>
          <w:sz w:val="28"/>
          <w:szCs w:val="28"/>
        </w:rPr>
        <w:t>PROPOSED SYSTEM</w:t>
      </w:r>
    </w:p>
    <w:p w:rsidR="00013129" w:rsidRPr="006A5779" w:rsidRDefault="002353FE" w:rsidP="0026560E">
      <w:pPr>
        <w:spacing w:line="360" w:lineRule="auto"/>
        <w:jc w:val="both"/>
        <w:rPr>
          <w:rFonts w:ascii="Times New Roman" w:hAnsi="Times New Roman" w:cs="Times New Roman"/>
          <w:sz w:val="28"/>
          <w:szCs w:val="28"/>
        </w:rPr>
      </w:pPr>
      <w:r w:rsidRPr="006A5779">
        <w:rPr>
          <w:rFonts w:ascii="Times New Roman" w:hAnsi="Times New Roman" w:cs="Times New Roman"/>
          <w:sz w:val="28"/>
          <w:szCs w:val="28"/>
        </w:rPr>
        <w:tab/>
      </w:r>
      <w:r w:rsidR="00013129" w:rsidRPr="006A5779">
        <w:rPr>
          <w:rFonts w:ascii="Times New Roman" w:hAnsi="Times New Roman" w:cs="Times New Roman"/>
          <w:sz w:val="28"/>
          <w:szCs w:val="28"/>
        </w:rPr>
        <w:t>Leukemia cells are abnormal cells that cannot do what normal blood cells do.  Analysis of blood samples for counting leukemia cells is proposed in this system. Support vector machine and nearest neighbour concept will be used for this process. By identifying and counting blood cell within the blood smear using classification techniques it’s quite possible to detect so many diseases.  The identification of blood disorders, it can lead to classification of certain diseases related to blood. Several classification techniques are investigated till today. One of the best methods for classification techniques</w:t>
      </w:r>
      <w:r w:rsidR="00514772">
        <w:rPr>
          <w:rFonts w:ascii="Times New Roman" w:hAnsi="Times New Roman" w:cs="Times New Roman"/>
          <w:sz w:val="28"/>
          <w:szCs w:val="28"/>
        </w:rPr>
        <w:t xml:space="preserve"> are</w:t>
      </w:r>
      <w:r w:rsidR="00013129" w:rsidRPr="006A5779">
        <w:rPr>
          <w:rFonts w:ascii="Times New Roman" w:hAnsi="Times New Roman" w:cs="Times New Roman"/>
          <w:sz w:val="28"/>
          <w:szCs w:val="28"/>
        </w:rPr>
        <w:t xml:space="preserve"> nearest </w:t>
      </w:r>
      <w:r w:rsidR="00514772" w:rsidRPr="006A5779">
        <w:rPr>
          <w:rFonts w:ascii="Times New Roman" w:hAnsi="Times New Roman" w:cs="Times New Roman"/>
          <w:sz w:val="28"/>
          <w:szCs w:val="28"/>
        </w:rPr>
        <w:t>neighbor</w:t>
      </w:r>
      <w:r w:rsidR="00013129" w:rsidRPr="006A5779">
        <w:rPr>
          <w:rFonts w:ascii="Times New Roman" w:hAnsi="Times New Roman" w:cs="Times New Roman"/>
          <w:sz w:val="28"/>
          <w:szCs w:val="28"/>
        </w:rPr>
        <w:t xml:space="preserve"> and SVM (Support Vector Machine). The real power of Support Vector Machines is to map the data (implicitly) to a higher dimensional space via a kernel function and then identify the maximum-margin hyper plane that separates training instances. The main idea of KNN is that it treats all samples as points in the m Dimensional space (where m is the number of variables) and given an unseen sample x, the algorithm classifies it by a vote of K nearest training instances as determined by some distance metric, typically Euclidian distance.</w:t>
      </w:r>
    </w:p>
    <w:p w:rsidR="006A5779" w:rsidRDefault="006A5779" w:rsidP="0026560E">
      <w:pPr>
        <w:spacing w:line="360" w:lineRule="auto"/>
        <w:jc w:val="both"/>
        <w:rPr>
          <w:rFonts w:ascii="Times New Roman" w:eastAsiaTheme="minorHAnsi" w:hAnsi="Times New Roman" w:cs="Times New Roman"/>
          <w:b/>
          <w:sz w:val="28"/>
          <w:szCs w:val="28"/>
        </w:rPr>
      </w:pPr>
    </w:p>
    <w:p w:rsidR="00E347C4" w:rsidRPr="006A5779" w:rsidRDefault="00E347C4" w:rsidP="0026560E">
      <w:pPr>
        <w:spacing w:line="360" w:lineRule="auto"/>
        <w:jc w:val="both"/>
        <w:rPr>
          <w:rFonts w:ascii="Times New Roman" w:hAnsi="Times New Roman" w:cs="Times New Roman"/>
          <w:sz w:val="28"/>
          <w:szCs w:val="28"/>
        </w:rPr>
      </w:pPr>
      <w:r w:rsidRPr="006A5779">
        <w:rPr>
          <w:rFonts w:ascii="Times New Roman" w:eastAsiaTheme="minorHAnsi" w:hAnsi="Times New Roman" w:cs="Times New Roman"/>
          <w:b/>
          <w:sz w:val="28"/>
          <w:szCs w:val="28"/>
        </w:rPr>
        <w:t>ADVANTAGES</w:t>
      </w:r>
    </w:p>
    <w:p w:rsidR="00013129" w:rsidRPr="006A5779" w:rsidRDefault="00013129" w:rsidP="00013129">
      <w:pPr>
        <w:numPr>
          <w:ilvl w:val="0"/>
          <w:numId w:val="2"/>
        </w:numPr>
        <w:shd w:val="clear" w:color="auto" w:fill="FFFFFF"/>
        <w:spacing w:after="61" w:line="240" w:lineRule="auto"/>
        <w:rPr>
          <w:rFonts w:ascii="Times New Roman" w:eastAsia="Times New Roman" w:hAnsi="Times New Roman" w:cs="Times New Roman"/>
          <w:color w:val="202124"/>
          <w:sz w:val="28"/>
          <w:szCs w:val="28"/>
        </w:rPr>
      </w:pPr>
      <w:r w:rsidRPr="006A5779">
        <w:rPr>
          <w:rFonts w:ascii="Times New Roman" w:eastAsia="Times New Roman" w:hAnsi="Times New Roman" w:cs="Times New Roman"/>
          <w:color w:val="202124"/>
          <w:sz w:val="28"/>
          <w:szCs w:val="28"/>
        </w:rPr>
        <w:t>K Nearest neighbor is v</w:t>
      </w:r>
      <w:r w:rsidRPr="00013129">
        <w:rPr>
          <w:rFonts w:ascii="Times New Roman" w:eastAsia="Times New Roman" w:hAnsi="Times New Roman" w:cs="Times New Roman"/>
          <w:color w:val="202124"/>
          <w:sz w:val="28"/>
          <w:szCs w:val="28"/>
        </w:rPr>
        <w:t>ersatile</w:t>
      </w:r>
      <w:r w:rsidRPr="006A5779">
        <w:rPr>
          <w:rFonts w:ascii="Times New Roman" w:eastAsia="Times New Roman" w:hAnsi="Times New Roman" w:cs="Times New Roman"/>
          <w:color w:val="202124"/>
          <w:sz w:val="28"/>
          <w:szCs w:val="28"/>
        </w:rPr>
        <w:t xml:space="preserve"> in nature i.e</w:t>
      </w:r>
      <w:r w:rsidRPr="00013129">
        <w:rPr>
          <w:rFonts w:ascii="Times New Roman" w:eastAsia="Times New Roman" w:hAnsi="Times New Roman" w:cs="Times New Roman"/>
          <w:color w:val="202124"/>
          <w:sz w:val="28"/>
          <w:szCs w:val="28"/>
        </w:rPr>
        <w:t xml:space="preserve"> useful for regression and classification.</w:t>
      </w:r>
    </w:p>
    <w:p w:rsidR="008224D1" w:rsidRPr="006A5779" w:rsidRDefault="00013129" w:rsidP="00013129">
      <w:pPr>
        <w:numPr>
          <w:ilvl w:val="0"/>
          <w:numId w:val="2"/>
        </w:numPr>
        <w:shd w:val="clear" w:color="auto" w:fill="FFFFFF"/>
        <w:spacing w:after="61" w:line="240" w:lineRule="auto"/>
        <w:rPr>
          <w:rFonts w:ascii="Times New Roman" w:eastAsia="Times New Roman" w:hAnsi="Times New Roman" w:cs="Times New Roman"/>
          <w:color w:val="202124"/>
          <w:sz w:val="28"/>
          <w:szCs w:val="28"/>
        </w:rPr>
      </w:pPr>
      <w:r w:rsidRPr="006A5779">
        <w:rPr>
          <w:rFonts w:ascii="Times New Roman" w:hAnsi="Times New Roman" w:cs="Times New Roman"/>
          <w:color w:val="202124"/>
          <w:sz w:val="28"/>
          <w:szCs w:val="28"/>
          <w:shd w:val="clear" w:color="auto" w:fill="FFFFFF"/>
        </w:rPr>
        <w:t>High accuracy using SVM and KNN</w:t>
      </w:r>
    </w:p>
    <w:p w:rsidR="008224D1" w:rsidRPr="006A5779" w:rsidRDefault="008224D1" w:rsidP="008224D1">
      <w:pPr>
        <w:spacing w:line="360" w:lineRule="auto"/>
        <w:rPr>
          <w:rFonts w:ascii="Times New Roman" w:eastAsiaTheme="minorHAnsi" w:hAnsi="Times New Roman" w:cs="Times New Roman"/>
          <w:sz w:val="28"/>
          <w:szCs w:val="28"/>
        </w:rPr>
      </w:pPr>
    </w:p>
    <w:p w:rsidR="006A5779" w:rsidRDefault="006A5779" w:rsidP="0026560E">
      <w:pPr>
        <w:autoSpaceDE w:val="0"/>
        <w:autoSpaceDN w:val="0"/>
        <w:adjustRightInd w:val="0"/>
        <w:spacing w:after="0" w:line="360" w:lineRule="auto"/>
        <w:jc w:val="both"/>
        <w:rPr>
          <w:rFonts w:ascii="Times New Roman" w:eastAsiaTheme="minorHAnsi" w:hAnsi="Times New Roman" w:cs="Times New Roman"/>
          <w:sz w:val="28"/>
          <w:szCs w:val="28"/>
        </w:rPr>
      </w:pPr>
    </w:p>
    <w:p w:rsidR="00514772" w:rsidRDefault="0051477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514772" w:rsidRDefault="0051477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6A5779" w:rsidRDefault="002353FE" w:rsidP="0026560E">
      <w:pPr>
        <w:autoSpaceDE w:val="0"/>
        <w:autoSpaceDN w:val="0"/>
        <w:adjustRightInd w:val="0"/>
        <w:spacing w:after="0" w:line="360" w:lineRule="auto"/>
        <w:jc w:val="both"/>
        <w:rPr>
          <w:rFonts w:ascii="Times New Roman" w:eastAsiaTheme="minorHAnsi" w:hAnsi="Times New Roman" w:cs="Times New Roman"/>
          <w:b/>
          <w:bCs/>
          <w:sz w:val="28"/>
          <w:szCs w:val="28"/>
        </w:rPr>
      </w:pPr>
      <w:r w:rsidRPr="006A5779">
        <w:rPr>
          <w:rFonts w:ascii="Times New Roman" w:eastAsiaTheme="minorHAnsi" w:hAnsi="Times New Roman" w:cs="Times New Roman"/>
          <w:b/>
          <w:bCs/>
          <w:sz w:val="28"/>
          <w:szCs w:val="28"/>
        </w:rPr>
        <w:t>SYSTEM REQUIREMENT:</w:t>
      </w:r>
    </w:p>
    <w:p w:rsidR="00050E42" w:rsidRPr="006A5779" w:rsidRDefault="00050E42" w:rsidP="0026560E">
      <w:pPr>
        <w:autoSpaceDE w:val="0"/>
        <w:autoSpaceDN w:val="0"/>
        <w:adjustRightInd w:val="0"/>
        <w:spacing w:after="0" w:line="360" w:lineRule="auto"/>
        <w:jc w:val="both"/>
        <w:rPr>
          <w:rFonts w:ascii="Times New Roman" w:eastAsiaTheme="minorHAnsi" w:hAnsi="Times New Roman" w:cs="Times New Roman"/>
          <w:b/>
          <w:bCs/>
          <w:sz w:val="28"/>
          <w:szCs w:val="28"/>
        </w:rPr>
      </w:pPr>
    </w:p>
    <w:p w:rsidR="00514772" w:rsidRPr="00945214" w:rsidRDefault="00514772" w:rsidP="00514772">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514772" w:rsidRPr="00945214" w:rsidRDefault="00514772" w:rsidP="00514772">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514772" w:rsidRPr="00945214" w:rsidRDefault="00514772" w:rsidP="0051477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514772" w:rsidRPr="00945214" w:rsidRDefault="00514772" w:rsidP="0051477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514772" w:rsidRPr="00945214" w:rsidRDefault="00514772" w:rsidP="0051477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514772" w:rsidRPr="00945214" w:rsidRDefault="00514772" w:rsidP="0051477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514772" w:rsidRPr="00945214" w:rsidRDefault="00514772" w:rsidP="0051477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514772" w:rsidRPr="00945214" w:rsidRDefault="00514772" w:rsidP="00514772">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514772" w:rsidRPr="00945214" w:rsidRDefault="00514772" w:rsidP="00514772">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6A5779" w:rsidRDefault="00050E42" w:rsidP="0026560E">
      <w:pPr>
        <w:spacing w:line="360" w:lineRule="auto"/>
        <w:ind w:left="720"/>
        <w:contextualSpacing/>
        <w:jc w:val="both"/>
        <w:rPr>
          <w:rFonts w:ascii="Times New Roman" w:eastAsiaTheme="minorHAnsi" w:hAnsi="Times New Roman" w:cs="Times New Roman"/>
          <w:sz w:val="28"/>
          <w:szCs w:val="28"/>
        </w:rPr>
      </w:pPr>
    </w:p>
    <w:p w:rsidR="002353FE" w:rsidRPr="006A5779" w:rsidRDefault="002353FE" w:rsidP="0026560E">
      <w:pPr>
        <w:spacing w:line="360" w:lineRule="auto"/>
        <w:ind w:firstLine="720"/>
        <w:jc w:val="both"/>
        <w:rPr>
          <w:rFonts w:ascii="Times New Roman" w:eastAsiaTheme="minorHAnsi" w:hAnsi="Times New Roman" w:cs="Times New Roman"/>
          <w:b/>
          <w:sz w:val="28"/>
          <w:szCs w:val="28"/>
        </w:rPr>
      </w:pPr>
      <w:r w:rsidRPr="006A5779">
        <w:rPr>
          <w:rFonts w:ascii="Times New Roman" w:eastAsiaTheme="minorHAnsi" w:hAnsi="Times New Roman" w:cs="Times New Roman"/>
          <w:b/>
          <w:bCs/>
          <w:sz w:val="28"/>
          <w:szCs w:val="28"/>
        </w:rPr>
        <w:t>SOFTWARE CONFIGURATION:</w:t>
      </w:r>
    </w:p>
    <w:p w:rsidR="002353FE" w:rsidRPr="006A5779" w:rsidRDefault="002353FE" w:rsidP="0026560E">
      <w:pPr>
        <w:spacing w:line="360" w:lineRule="auto"/>
        <w:ind w:left="720"/>
        <w:contextualSpacing/>
        <w:jc w:val="both"/>
        <w:rPr>
          <w:rFonts w:ascii="Times New Roman" w:eastAsiaTheme="minorHAnsi" w:hAnsi="Times New Roman" w:cs="Times New Roman"/>
          <w:sz w:val="28"/>
          <w:szCs w:val="28"/>
        </w:rPr>
      </w:pPr>
      <w:r w:rsidRPr="006A5779">
        <w:rPr>
          <w:rFonts w:ascii="Times New Roman" w:eastAsiaTheme="minorHAnsi" w:hAnsi="Times New Roman" w:cs="Times New Roman"/>
          <w:sz w:val="28"/>
          <w:szCs w:val="28"/>
        </w:rPr>
        <w:t> </w:t>
      </w:r>
    </w:p>
    <w:p w:rsidR="002353FE" w:rsidRPr="006A5779" w:rsidRDefault="002353FE" w:rsidP="0026560E">
      <w:pPr>
        <w:spacing w:line="360" w:lineRule="auto"/>
        <w:ind w:left="720"/>
        <w:contextualSpacing/>
        <w:jc w:val="both"/>
        <w:rPr>
          <w:rFonts w:ascii="Times New Roman" w:eastAsiaTheme="minorHAnsi" w:hAnsi="Times New Roman" w:cs="Times New Roman"/>
          <w:sz w:val="28"/>
          <w:szCs w:val="28"/>
        </w:rPr>
      </w:pPr>
      <w:r w:rsidRPr="006A5779">
        <w:rPr>
          <w:rFonts w:ascii="Times New Roman" w:eastAsiaTheme="minorHAnsi" w:hAnsi="Times New Roman" w:cs="Times New Roman"/>
          <w:sz w:val="28"/>
          <w:szCs w:val="28"/>
        </w:rPr>
        <w:t>Operating System</w:t>
      </w:r>
      <w:r w:rsidRPr="006A5779">
        <w:rPr>
          <w:rFonts w:ascii="Times New Roman" w:eastAsiaTheme="minorHAnsi" w:hAnsi="Times New Roman" w:cs="Times New Roman"/>
          <w:sz w:val="28"/>
          <w:szCs w:val="28"/>
        </w:rPr>
        <w:tab/>
      </w:r>
      <w:r w:rsidRPr="006A5779">
        <w:rPr>
          <w:rFonts w:ascii="Times New Roman" w:eastAsiaTheme="minorHAnsi" w:hAnsi="Times New Roman" w:cs="Times New Roman"/>
          <w:sz w:val="28"/>
          <w:szCs w:val="28"/>
        </w:rPr>
        <w:tab/>
        <w:t>:</w:t>
      </w:r>
      <w:r w:rsidRPr="006A5779">
        <w:rPr>
          <w:rFonts w:ascii="Times New Roman" w:eastAsiaTheme="minorHAnsi" w:hAnsi="Times New Roman" w:cs="Times New Roman"/>
          <w:sz w:val="28"/>
          <w:szCs w:val="28"/>
        </w:rPr>
        <w:tab/>
        <w:t xml:space="preserve">Windows 7 </w:t>
      </w:r>
      <w:r w:rsidR="00050E42" w:rsidRPr="006A5779">
        <w:rPr>
          <w:rFonts w:ascii="Times New Roman" w:eastAsiaTheme="minorHAnsi" w:hAnsi="Times New Roman" w:cs="Times New Roman"/>
          <w:sz w:val="28"/>
          <w:szCs w:val="28"/>
        </w:rPr>
        <w:t>/ 10</w:t>
      </w:r>
    </w:p>
    <w:p w:rsidR="002353FE" w:rsidRPr="006A5779" w:rsidRDefault="002353FE" w:rsidP="0026560E">
      <w:pPr>
        <w:spacing w:line="360" w:lineRule="auto"/>
        <w:ind w:left="720"/>
        <w:contextualSpacing/>
        <w:jc w:val="both"/>
        <w:rPr>
          <w:rFonts w:ascii="Times New Roman" w:eastAsiaTheme="minorHAnsi" w:hAnsi="Times New Roman" w:cs="Times New Roman"/>
          <w:sz w:val="28"/>
          <w:szCs w:val="28"/>
        </w:rPr>
      </w:pPr>
      <w:r w:rsidRPr="006A5779">
        <w:rPr>
          <w:rFonts w:ascii="Times New Roman" w:eastAsiaTheme="minorHAnsi" w:hAnsi="Times New Roman" w:cs="Times New Roman"/>
          <w:sz w:val="28"/>
          <w:szCs w:val="28"/>
        </w:rPr>
        <w:t>Environment</w:t>
      </w:r>
      <w:r w:rsidRPr="006A5779">
        <w:rPr>
          <w:rFonts w:ascii="Times New Roman" w:eastAsiaTheme="minorHAnsi" w:hAnsi="Times New Roman" w:cs="Times New Roman"/>
          <w:sz w:val="28"/>
          <w:szCs w:val="28"/>
        </w:rPr>
        <w:tab/>
      </w:r>
      <w:r w:rsidRPr="006A5779">
        <w:rPr>
          <w:rFonts w:ascii="Times New Roman" w:eastAsiaTheme="minorHAnsi" w:hAnsi="Times New Roman" w:cs="Times New Roman"/>
          <w:sz w:val="28"/>
          <w:szCs w:val="28"/>
        </w:rPr>
        <w:tab/>
        <w:t>:</w:t>
      </w:r>
      <w:r w:rsidRPr="006A5779">
        <w:rPr>
          <w:rFonts w:ascii="Times New Roman" w:eastAsiaTheme="minorHAnsi" w:hAnsi="Times New Roman" w:cs="Times New Roman"/>
          <w:sz w:val="28"/>
          <w:szCs w:val="28"/>
        </w:rPr>
        <w:tab/>
        <w:t>MATLAB</w:t>
      </w:r>
    </w:p>
    <w:p w:rsidR="002353FE" w:rsidRPr="006A5779" w:rsidRDefault="002353FE" w:rsidP="0026560E">
      <w:pPr>
        <w:spacing w:line="360" w:lineRule="auto"/>
        <w:ind w:left="720"/>
        <w:contextualSpacing/>
        <w:jc w:val="both"/>
        <w:rPr>
          <w:rFonts w:ascii="Times New Roman" w:eastAsiaTheme="minorHAnsi" w:hAnsi="Times New Roman" w:cs="Times New Roman"/>
          <w:sz w:val="28"/>
          <w:szCs w:val="28"/>
        </w:rPr>
      </w:pPr>
      <w:r w:rsidRPr="006A5779">
        <w:rPr>
          <w:rFonts w:ascii="Times New Roman" w:eastAsiaTheme="minorHAnsi" w:hAnsi="Times New Roman" w:cs="Times New Roman"/>
          <w:sz w:val="28"/>
          <w:szCs w:val="28"/>
        </w:rPr>
        <w:t>Matlab</w:t>
      </w:r>
      <w:r w:rsidRPr="006A5779">
        <w:rPr>
          <w:rFonts w:ascii="Times New Roman" w:eastAsiaTheme="minorHAnsi" w:hAnsi="Times New Roman" w:cs="Times New Roman"/>
          <w:sz w:val="28"/>
          <w:szCs w:val="28"/>
        </w:rPr>
        <w:tab/>
      </w:r>
      <w:r w:rsidRPr="006A5779">
        <w:rPr>
          <w:rFonts w:ascii="Times New Roman" w:eastAsiaTheme="minorHAnsi" w:hAnsi="Times New Roman" w:cs="Times New Roman"/>
          <w:sz w:val="28"/>
          <w:szCs w:val="28"/>
        </w:rPr>
        <w:tab/>
      </w:r>
      <w:r w:rsidRPr="006A5779">
        <w:rPr>
          <w:rFonts w:ascii="Times New Roman" w:eastAsiaTheme="minorHAnsi" w:hAnsi="Times New Roman" w:cs="Times New Roman"/>
          <w:sz w:val="28"/>
          <w:szCs w:val="28"/>
        </w:rPr>
        <w:tab/>
        <w:t>:</w:t>
      </w:r>
      <w:r w:rsidRPr="006A5779">
        <w:rPr>
          <w:rFonts w:ascii="Times New Roman" w:eastAsiaTheme="minorHAnsi" w:hAnsi="Times New Roman" w:cs="Times New Roman"/>
          <w:sz w:val="28"/>
          <w:szCs w:val="28"/>
        </w:rPr>
        <w:tab/>
        <w:t>Version 18a</w:t>
      </w:r>
    </w:p>
    <w:p w:rsidR="0026560E" w:rsidRPr="006A5779" w:rsidRDefault="0026560E" w:rsidP="0026560E">
      <w:pPr>
        <w:spacing w:line="360" w:lineRule="auto"/>
        <w:ind w:left="720"/>
        <w:contextualSpacing/>
        <w:jc w:val="both"/>
        <w:rPr>
          <w:rFonts w:ascii="Times New Roman" w:eastAsiaTheme="minorHAnsi" w:hAnsi="Times New Roman" w:cs="Times New Roman"/>
          <w:b/>
          <w:bCs/>
          <w:sz w:val="28"/>
          <w:szCs w:val="28"/>
        </w:rPr>
      </w:pPr>
    </w:p>
    <w:p w:rsidR="0026560E" w:rsidRPr="006A5779" w:rsidRDefault="0026560E" w:rsidP="0026560E">
      <w:pPr>
        <w:spacing w:line="360" w:lineRule="auto"/>
        <w:jc w:val="both"/>
        <w:rPr>
          <w:rFonts w:ascii="Times New Roman" w:eastAsiaTheme="minorHAnsi" w:hAnsi="Times New Roman" w:cs="Times New Roman"/>
          <w:b/>
          <w:sz w:val="28"/>
          <w:szCs w:val="28"/>
        </w:rPr>
      </w:pPr>
    </w:p>
    <w:p w:rsidR="008224D1" w:rsidRPr="006A5779" w:rsidRDefault="008224D1" w:rsidP="0026560E">
      <w:pPr>
        <w:spacing w:line="360" w:lineRule="auto"/>
        <w:jc w:val="both"/>
        <w:rPr>
          <w:rFonts w:ascii="Times New Roman" w:eastAsiaTheme="minorHAnsi" w:hAnsi="Times New Roman" w:cs="Times New Roman"/>
          <w:b/>
          <w:sz w:val="28"/>
          <w:szCs w:val="28"/>
        </w:rPr>
      </w:pPr>
    </w:p>
    <w:p w:rsidR="00514772" w:rsidRDefault="00514772" w:rsidP="0026560E">
      <w:pPr>
        <w:spacing w:line="360" w:lineRule="auto"/>
        <w:jc w:val="both"/>
        <w:rPr>
          <w:rFonts w:ascii="Times New Roman" w:eastAsiaTheme="minorHAnsi" w:hAnsi="Times New Roman" w:cs="Times New Roman"/>
          <w:b/>
          <w:sz w:val="28"/>
          <w:szCs w:val="28"/>
        </w:rPr>
      </w:pPr>
      <w:bookmarkStart w:id="0" w:name="_GoBack"/>
      <w:bookmarkEnd w:id="0"/>
    </w:p>
    <w:p w:rsidR="00514772" w:rsidRDefault="00514772" w:rsidP="0026560E">
      <w:pPr>
        <w:spacing w:line="360" w:lineRule="auto"/>
        <w:jc w:val="both"/>
        <w:rPr>
          <w:rFonts w:ascii="Times New Roman" w:eastAsiaTheme="minorHAnsi" w:hAnsi="Times New Roman" w:cs="Times New Roman"/>
          <w:b/>
          <w:sz w:val="28"/>
          <w:szCs w:val="28"/>
        </w:rPr>
      </w:pPr>
    </w:p>
    <w:p w:rsidR="00514772" w:rsidRDefault="00514772" w:rsidP="0026560E">
      <w:pPr>
        <w:spacing w:line="360" w:lineRule="auto"/>
        <w:jc w:val="both"/>
        <w:rPr>
          <w:rFonts w:ascii="Times New Roman" w:eastAsiaTheme="minorHAnsi" w:hAnsi="Times New Roman" w:cs="Times New Roman"/>
          <w:b/>
          <w:sz w:val="28"/>
          <w:szCs w:val="28"/>
        </w:rPr>
      </w:pPr>
    </w:p>
    <w:p w:rsidR="0026560E" w:rsidRPr="006A5779" w:rsidRDefault="0026560E" w:rsidP="0026560E">
      <w:pPr>
        <w:spacing w:line="360" w:lineRule="auto"/>
        <w:jc w:val="both"/>
        <w:rPr>
          <w:rFonts w:ascii="Times New Roman" w:eastAsiaTheme="minorHAnsi" w:hAnsi="Times New Roman" w:cs="Times New Roman"/>
          <w:b/>
          <w:sz w:val="28"/>
          <w:szCs w:val="28"/>
        </w:rPr>
      </w:pPr>
      <w:r w:rsidRPr="006A5779">
        <w:rPr>
          <w:rFonts w:ascii="Times New Roman" w:eastAsiaTheme="minorHAnsi" w:hAnsi="Times New Roman" w:cs="Times New Roman"/>
          <w:b/>
          <w:sz w:val="28"/>
          <w:szCs w:val="28"/>
        </w:rPr>
        <w:lastRenderedPageBreak/>
        <w:t>REFERENCES</w:t>
      </w:r>
    </w:p>
    <w:p w:rsidR="00013129" w:rsidRPr="006A5779" w:rsidRDefault="0026560E" w:rsidP="00013129">
      <w:pPr>
        <w:spacing w:line="360" w:lineRule="auto"/>
        <w:jc w:val="both"/>
        <w:rPr>
          <w:rFonts w:ascii="Times New Roman" w:hAnsi="Times New Roman" w:cs="Times New Roman"/>
          <w:sz w:val="28"/>
          <w:szCs w:val="28"/>
        </w:rPr>
      </w:pPr>
      <w:r w:rsidRPr="006A5779">
        <w:rPr>
          <w:rFonts w:ascii="Times New Roman" w:eastAsiaTheme="minorHAnsi" w:hAnsi="Times New Roman" w:cs="Times New Roman"/>
          <w:sz w:val="28"/>
          <w:szCs w:val="28"/>
        </w:rPr>
        <w:t xml:space="preserve"> </w:t>
      </w:r>
      <w:r w:rsidR="00013129" w:rsidRPr="006A5779">
        <w:rPr>
          <w:rFonts w:ascii="Times New Roman" w:hAnsi="Times New Roman" w:cs="Times New Roman"/>
          <w:sz w:val="28"/>
          <w:szCs w:val="28"/>
        </w:rPr>
        <w:t xml:space="preserve">[1] S.N.Deepa and B.Aruna Devi, “A survey on artificial intelligence approaches for medical image classification”; IJST, vol 4, No.11 (Nov 2011). </w:t>
      </w:r>
    </w:p>
    <w:p w:rsidR="00013129" w:rsidRPr="006A5779" w:rsidRDefault="00013129" w:rsidP="00013129">
      <w:pPr>
        <w:spacing w:line="360" w:lineRule="auto"/>
        <w:jc w:val="both"/>
        <w:rPr>
          <w:rFonts w:ascii="Times New Roman" w:hAnsi="Times New Roman" w:cs="Times New Roman"/>
          <w:sz w:val="28"/>
          <w:szCs w:val="28"/>
        </w:rPr>
      </w:pPr>
      <w:r w:rsidRPr="006A5779">
        <w:rPr>
          <w:rFonts w:ascii="Times New Roman" w:hAnsi="Times New Roman" w:cs="Times New Roman"/>
          <w:sz w:val="28"/>
          <w:szCs w:val="28"/>
        </w:rPr>
        <w:t xml:space="preserve">[2] C.R., Valencio, M.N., Tronco, A.C.B., Domingos, C.R.B., “Knowledge Extraction Using Visualization of Hemoglobin Parameters to Identify Thalassemia”, Proceedings of the 17th IEE Symposium on Computer Based Medical Systems, 2004, pp. 1-6. </w:t>
      </w:r>
    </w:p>
    <w:p w:rsidR="00013129" w:rsidRPr="006A5779" w:rsidRDefault="00013129" w:rsidP="00013129">
      <w:pPr>
        <w:spacing w:line="360" w:lineRule="auto"/>
        <w:jc w:val="both"/>
        <w:rPr>
          <w:rFonts w:ascii="Times New Roman" w:eastAsiaTheme="minorHAnsi" w:hAnsi="Times New Roman" w:cs="Times New Roman"/>
          <w:sz w:val="28"/>
          <w:szCs w:val="28"/>
        </w:rPr>
      </w:pPr>
      <w:r w:rsidRPr="006A5779">
        <w:rPr>
          <w:rFonts w:ascii="Times New Roman" w:hAnsi="Times New Roman" w:cs="Times New Roman"/>
          <w:sz w:val="28"/>
          <w:szCs w:val="28"/>
        </w:rPr>
        <w:t>[3] M.C., Colunga, O.S., Siordia, S.J., Maybank, “Leukocyte Recognition Using EM-Algorithm”, MICAI 2009, LNAI 5845, Springer Verlag Berlin Heidelberg, 2009, pp. 545-555.</w:t>
      </w:r>
      <w:r w:rsidRPr="006A5779">
        <w:rPr>
          <w:rFonts w:ascii="Times New Roman" w:eastAsiaTheme="minorHAnsi" w:hAnsi="Times New Roman" w:cs="Times New Roman"/>
          <w:sz w:val="28"/>
          <w:szCs w:val="28"/>
        </w:rPr>
        <w:t xml:space="preserve">  </w:t>
      </w:r>
    </w:p>
    <w:p w:rsidR="00013129" w:rsidRPr="006A5779" w:rsidRDefault="00013129" w:rsidP="00013129">
      <w:pPr>
        <w:spacing w:line="360" w:lineRule="auto"/>
        <w:jc w:val="both"/>
        <w:rPr>
          <w:rFonts w:ascii="Times New Roman" w:hAnsi="Times New Roman" w:cs="Times New Roman"/>
          <w:sz w:val="28"/>
          <w:szCs w:val="28"/>
        </w:rPr>
      </w:pPr>
      <w:r w:rsidRPr="006A5779">
        <w:rPr>
          <w:rFonts w:ascii="Times New Roman" w:hAnsi="Times New Roman" w:cs="Times New Roman"/>
          <w:sz w:val="28"/>
          <w:szCs w:val="28"/>
        </w:rPr>
        <w:t xml:space="preserve"> [4] N., Ritter, J., Cooper, “Segmentation and Border Identification of Cells in Images of Peripheral Blood Smear Slides”, 30th Australasian Computer Science Conference, Conference in Research and Practice in Information Technology, Vol. 62, 2007, pp. 161-169. </w:t>
      </w:r>
    </w:p>
    <w:p w:rsidR="00013129" w:rsidRPr="006A5779" w:rsidRDefault="00013129" w:rsidP="00013129">
      <w:pPr>
        <w:spacing w:line="360" w:lineRule="auto"/>
        <w:jc w:val="both"/>
        <w:rPr>
          <w:rFonts w:ascii="Times New Roman" w:hAnsi="Times New Roman" w:cs="Times New Roman"/>
          <w:sz w:val="28"/>
          <w:szCs w:val="28"/>
        </w:rPr>
      </w:pPr>
      <w:r w:rsidRPr="006A5779">
        <w:rPr>
          <w:rFonts w:ascii="Times New Roman" w:hAnsi="Times New Roman" w:cs="Times New Roman"/>
          <w:sz w:val="28"/>
          <w:szCs w:val="28"/>
        </w:rPr>
        <w:t xml:space="preserve">[5] D.M.U., Sabino, L.D.F., Costa, L.D.F., E.G., Rizzatti, M.A., Zago, “A Texture Approach to Leukocyte Recognition”, Real Time Imaging, Vol. 10, 2004, pp. 205-206. </w:t>
      </w:r>
    </w:p>
    <w:p w:rsidR="00827106" w:rsidRPr="006A5779" w:rsidRDefault="00827106" w:rsidP="00013129">
      <w:pPr>
        <w:spacing w:line="360" w:lineRule="auto"/>
        <w:jc w:val="both"/>
        <w:rPr>
          <w:rFonts w:ascii="Times New Roman" w:eastAsiaTheme="minorHAnsi" w:hAnsi="Times New Roman" w:cs="Times New Roman"/>
          <w:sz w:val="28"/>
          <w:szCs w:val="28"/>
        </w:rPr>
      </w:pPr>
    </w:p>
    <w:p w:rsidR="005668E4" w:rsidRPr="006A5779" w:rsidRDefault="005668E4" w:rsidP="00827106">
      <w:pPr>
        <w:spacing w:line="360" w:lineRule="auto"/>
        <w:contextualSpacing/>
        <w:jc w:val="both"/>
        <w:rPr>
          <w:rFonts w:ascii="Times New Roman" w:eastAsiaTheme="minorHAnsi" w:hAnsi="Times New Roman" w:cs="Times New Roman"/>
          <w:b/>
          <w:bCs/>
          <w:sz w:val="28"/>
          <w:szCs w:val="28"/>
        </w:rPr>
      </w:pPr>
    </w:p>
    <w:sectPr w:rsidR="005668E4" w:rsidRPr="006A5779"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7629C8"/>
    <w:multiLevelType w:val="multilevel"/>
    <w:tmpl w:val="3670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13129"/>
    <w:rsid w:val="00035F95"/>
    <w:rsid w:val="00050E42"/>
    <w:rsid w:val="001B2739"/>
    <w:rsid w:val="001C5B25"/>
    <w:rsid w:val="002353FE"/>
    <w:rsid w:val="0026560E"/>
    <w:rsid w:val="002B0717"/>
    <w:rsid w:val="00425EA1"/>
    <w:rsid w:val="00514772"/>
    <w:rsid w:val="005668E4"/>
    <w:rsid w:val="005B1ADB"/>
    <w:rsid w:val="006A5779"/>
    <w:rsid w:val="008224D1"/>
    <w:rsid w:val="00827106"/>
    <w:rsid w:val="00856562"/>
    <w:rsid w:val="008D3B11"/>
    <w:rsid w:val="00913B73"/>
    <w:rsid w:val="00AF2C73"/>
    <w:rsid w:val="00B6683D"/>
    <w:rsid w:val="00C733C1"/>
    <w:rsid w:val="00CC3292"/>
    <w:rsid w:val="00E347C4"/>
    <w:rsid w:val="00E56F0D"/>
    <w:rsid w:val="00E61DB9"/>
    <w:rsid w:val="00E62F00"/>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885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708</Words>
  <Characters>4038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12</cp:revision>
  <dcterms:created xsi:type="dcterms:W3CDTF">2021-09-29T11:43:00Z</dcterms:created>
  <dcterms:modified xsi:type="dcterms:W3CDTF">2021-10-05T09:31:00Z</dcterms:modified>
</cp:coreProperties>
</file>