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EB7" w:rsidRPr="00C74408" w:rsidRDefault="004D7EB7" w:rsidP="00C74408">
      <w:pPr>
        <w:spacing w:line="360" w:lineRule="auto"/>
        <w:jc w:val="center"/>
        <w:rPr>
          <w:rFonts w:ascii="Times New Roman" w:hAnsi="Times New Roman" w:cs="Times New Roman"/>
          <w:b/>
          <w:sz w:val="28"/>
          <w:szCs w:val="28"/>
        </w:rPr>
      </w:pPr>
      <w:r w:rsidRPr="00C74408">
        <w:rPr>
          <w:rFonts w:ascii="Times New Roman" w:hAnsi="Times New Roman" w:cs="Times New Roman"/>
          <w:b/>
          <w:sz w:val="28"/>
          <w:szCs w:val="28"/>
        </w:rPr>
        <w:t>SECURE AND LIGHTWEIGHT BIOMETRIC BASED REMOTE PATIENT AUTHENTICATION SCHEME FOR HOME HEALTHCARE SYSTEMS</w:t>
      </w:r>
    </w:p>
    <w:p w:rsidR="004D7EB7" w:rsidRPr="00C74408" w:rsidRDefault="004D7EB7" w:rsidP="00C74408">
      <w:pPr>
        <w:spacing w:line="360" w:lineRule="auto"/>
        <w:jc w:val="both"/>
        <w:rPr>
          <w:rFonts w:ascii="Times New Roman" w:hAnsi="Times New Roman" w:cs="Times New Roman"/>
          <w:b/>
          <w:sz w:val="28"/>
          <w:szCs w:val="28"/>
        </w:rPr>
      </w:pPr>
      <w:r w:rsidRPr="00C74408">
        <w:rPr>
          <w:rFonts w:ascii="Times New Roman" w:hAnsi="Times New Roman" w:cs="Times New Roman"/>
          <w:b/>
          <w:sz w:val="28"/>
          <w:szCs w:val="28"/>
        </w:rPr>
        <w:t>ABSTRACT</w:t>
      </w:r>
    </w:p>
    <w:p w:rsidR="004D7EB7" w:rsidRPr="00C74408" w:rsidRDefault="004D7EB7" w:rsidP="00C74408">
      <w:pPr>
        <w:spacing w:line="360" w:lineRule="auto"/>
        <w:jc w:val="both"/>
        <w:rPr>
          <w:rFonts w:ascii="Times New Roman" w:hAnsi="Times New Roman" w:cs="Times New Roman"/>
          <w:sz w:val="28"/>
          <w:szCs w:val="28"/>
        </w:rPr>
      </w:pPr>
      <w:r w:rsidRPr="00C74408">
        <w:rPr>
          <w:rFonts w:ascii="Times New Roman" w:hAnsi="Times New Roman" w:cs="Times New Roman"/>
          <w:sz w:val="28"/>
          <w:szCs w:val="28"/>
        </w:rPr>
        <w:t>Recently, the home healthcare system has emerged as one of the most useful technology for e-healthcare. Contrary to classical recording methods of patient’s medical data, which are, based on paper documents, nowadays all this sensitive data can be managed and forwarded through digital systems. These make possible for both patients and healthcare workers to access medical data or receive remote medical treatment using wireless interfaces whenever and wherever. However, simplifying access to these sensitive and private data can directly put patient’s health and life in danger. In this paper, we propose a secure and lightweight biometric-based remote patient authentication scheme using elliptic curve encryption through which two mobile healthcare system communication parties could authenticate each other in public mobile healthcare environments. The security and performance analysis demonstrate that our proposal achieves better security than other concurrent schemes, with lower storage, comm</w:t>
      </w:r>
      <w:r w:rsidR="00C74408" w:rsidRPr="00C74408">
        <w:rPr>
          <w:rFonts w:ascii="Times New Roman" w:hAnsi="Times New Roman" w:cs="Times New Roman"/>
          <w:sz w:val="28"/>
          <w:szCs w:val="28"/>
        </w:rPr>
        <w:t>unication and computation costs.</w:t>
      </w:r>
    </w:p>
    <w:p w:rsidR="00C74408" w:rsidRPr="00C74408" w:rsidRDefault="00C74408" w:rsidP="00C74408">
      <w:pPr>
        <w:spacing w:line="360" w:lineRule="auto"/>
        <w:jc w:val="both"/>
        <w:rPr>
          <w:rFonts w:ascii="Times New Roman" w:hAnsi="Times New Roman" w:cs="Times New Roman"/>
          <w:sz w:val="28"/>
          <w:szCs w:val="28"/>
        </w:rPr>
      </w:pPr>
    </w:p>
    <w:p w:rsidR="00694F26" w:rsidRDefault="00694F26">
      <w:pPr>
        <w:rPr>
          <w:rFonts w:ascii="Times New Roman" w:hAnsi="Times New Roman" w:cs="Times New Roman"/>
          <w:b/>
          <w:sz w:val="28"/>
          <w:szCs w:val="28"/>
        </w:rPr>
      </w:pPr>
      <w:r>
        <w:rPr>
          <w:rFonts w:ascii="Times New Roman" w:hAnsi="Times New Roman" w:cs="Times New Roman"/>
          <w:b/>
          <w:sz w:val="28"/>
          <w:szCs w:val="28"/>
        </w:rPr>
        <w:br w:type="page"/>
      </w:r>
    </w:p>
    <w:p w:rsidR="004D7EB7" w:rsidRPr="00C74408" w:rsidRDefault="004D7EB7" w:rsidP="00C74408">
      <w:pPr>
        <w:spacing w:line="360" w:lineRule="auto"/>
        <w:jc w:val="both"/>
        <w:rPr>
          <w:rFonts w:ascii="Times New Roman" w:hAnsi="Times New Roman" w:cs="Times New Roman"/>
          <w:b/>
          <w:sz w:val="28"/>
          <w:szCs w:val="28"/>
        </w:rPr>
      </w:pPr>
      <w:r w:rsidRPr="00C74408">
        <w:rPr>
          <w:rFonts w:ascii="Times New Roman" w:hAnsi="Times New Roman" w:cs="Times New Roman"/>
          <w:b/>
          <w:sz w:val="28"/>
          <w:szCs w:val="28"/>
        </w:rPr>
        <w:lastRenderedPageBreak/>
        <w:t>EXISTING SYSTEM</w:t>
      </w:r>
    </w:p>
    <w:p w:rsidR="004D7EB7" w:rsidRPr="00C74408" w:rsidRDefault="004D7EB7" w:rsidP="00C74408">
      <w:pPr>
        <w:spacing w:line="360" w:lineRule="auto"/>
        <w:jc w:val="both"/>
        <w:rPr>
          <w:rFonts w:ascii="Times New Roman" w:hAnsi="Times New Roman" w:cs="Times New Roman"/>
          <w:sz w:val="28"/>
          <w:szCs w:val="28"/>
          <w:shd w:val="clear" w:color="auto" w:fill="FCFCFC"/>
        </w:rPr>
      </w:pPr>
      <w:r w:rsidRPr="00C74408">
        <w:rPr>
          <w:rFonts w:ascii="Times New Roman" w:hAnsi="Times New Roman" w:cs="Times New Roman"/>
          <w:sz w:val="28"/>
          <w:szCs w:val="28"/>
          <w:shd w:val="clear" w:color="auto" w:fill="FCFCFC"/>
        </w:rPr>
        <w:t xml:space="preserve">This section presents a slight modification scheme to remedy the weaknesses of </w:t>
      </w:r>
      <w:proofErr w:type="spellStart"/>
      <w:r w:rsidRPr="00C74408">
        <w:rPr>
          <w:rFonts w:ascii="Times New Roman" w:hAnsi="Times New Roman" w:cs="Times New Roman"/>
          <w:sz w:val="28"/>
          <w:szCs w:val="28"/>
          <w:shd w:val="clear" w:color="auto" w:fill="FCFCFC"/>
        </w:rPr>
        <w:t>Arshad</w:t>
      </w:r>
      <w:proofErr w:type="spellEnd"/>
      <w:r w:rsidRPr="00C74408">
        <w:rPr>
          <w:rFonts w:ascii="Times New Roman" w:hAnsi="Times New Roman" w:cs="Times New Roman"/>
          <w:sz w:val="28"/>
          <w:szCs w:val="28"/>
          <w:shd w:val="clear" w:color="auto" w:fill="FCFCFC"/>
        </w:rPr>
        <w:t xml:space="preserve"> et al.’s scheme. The proposed scheme aims to propose an efficient improvement on </w:t>
      </w:r>
      <w:proofErr w:type="spellStart"/>
      <w:r w:rsidRPr="00C74408">
        <w:rPr>
          <w:rFonts w:ascii="Times New Roman" w:hAnsi="Times New Roman" w:cs="Times New Roman"/>
          <w:sz w:val="28"/>
          <w:szCs w:val="28"/>
          <w:shd w:val="clear" w:color="auto" w:fill="FCFCFC"/>
        </w:rPr>
        <w:t>Arshad</w:t>
      </w:r>
      <w:proofErr w:type="spellEnd"/>
      <w:r w:rsidRPr="00C74408">
        <w:rPr>
          <w:rFonts w:ascii="Times New Roman" w:hAnsi="Times New Roman" w:cs="Times New Roman"/>
          <w:sz w:val="28"/>
          <w:szCs w:val="28"/>
          <w:shd w:val="clear" w:color="auto" w:fill="FCFCFC"/>
        </w:rPr>
        <w:t xml:space="preserve"> et al.’s scheme to overcome the weaknesses of their scheme, while also retaining the original merits of their scheme. In the proposed scheme, in order to resist the off-line password guessing attack, we employ biometrics to conceal password. And we adopt </w:t>
      </w:r>
      <w:proofErr w:type="spellStart"/>
      <w:r w:rsidRPr="00C74408">
        <w:rPr>
          <w:rFonts w:ascii="Times New Roman" w:hAnsi="Times New Roman" w:cs="Times New Roman"/>
          <w:sz w:val="28"/>
          <w:szCs w:val="28"/>
          <w:shd w:val="clear" w:color="auto" w:fill="FCFCFC"/>
        </w:rPr>
        <w:t>Biohashing</w:t>
      </w:r>
      <w:proofErr w:type="spellEnd"/>
      <w:r w:rsidRPr="00C74408">
        <w:rPr>
          <w:rFonts w:ascii="Times New Roman" w:hAnsi="Times New Roman" w:cs="Times New Roman"/>
          <w:sz w:val="28"/>
          <w:szCs w:val="28"/>
          <w:shd w:val="clear" w:color="auto" w:fill="FCFCFC"/>
        </w:rPr>
        <w:t xml:space="preserve"> to protect biometrics of patients, which can resolve high false rejection and hence decrease denial of service access probability .And </w:t>
      </w:r>
      <w:proofErr w:type="spellStart"/>
      <w:r w:rsidRPr="00C74408">
        <w:rPr>
          <w:rFonts w:ascii="Times New Roman" w:hAnsi="Times New Roman" w:cs="Times New Roman"/>
          <w:sz w:val="28"/>
          <w:szCs w:val="28"/>
          <w:shd w:val="clear" w:color="auto" w:fill="FCFCFC"/>
        </w:rPr>
        <w:t>biohashing</w:t>
      </w:r>
      <w:proofErr w:type="spellEnd"/>
      <w:r w:rsidRPr="00C74408">
        <w:rPr>
          <w:rFonts w:ascii="Times New Roman" w:hAnsi="Times New Roman" w:cs="Times New Roman"/>
          <w:sz w:val="28"/>
          <w:szCs w:val="28"/>
          <w:shd w:val="clear" w:color="auto" w:fill="FCFCFC"/>
        </w:rPr>
        <w:t xml:space="preserve"> is very efficient and lightweight as compared to modular exponentiation and elliptic curve point </w:t>
      </w:r>
      <w:proofErr w:type="gramStart"/>
      <w:r w:rsidRPr="00C74408">
        <w:rPr>
          <w:rFonts w:ascii="Times New Roman" w:hAnsi="Times New Roman" w:cs="Times New Roman"/>
          <w:sz w:val="28"/>
          <w:szCs w:val="28"/>
          <w:shd w:val="clear" w:color="auto" w:fill="FCFCFC"/>
        </w:rPr>
        <w:t>multiplication .</w:t>
      </w:r>
      <w:proofErr w:type="gramEnd"/>
      <w:r w:rsidRPr="00C74408">
        <w:rPr>
          <w:rFonts w:ascii="Times New Roman" w:hAnsi="Times New Roman" w:cs="Times New Roman"/>
          <w:sz w:val="28"/>
          <w:szCs w:val="28"/>
          <w:shd w:val="clear" w:color="auto" w:fill="FCFCFC"/>
        </w:rPr>
        <w:t xml:space="preserve"> The proposed scheme also contains three phases: registration, login and authentication and password updating </w:t>
      </w:r>
    </w:p>
    <w:p w:rsidR="00C74408" w:rsidRPr="00C74408" w:rsidRDefault="00C74408" w:rsidP="00C74408">
      <w:pPr>
        <w:spacing w:line="360" w:lineRule="auto"/>
        <w:jc w:val="both"/>
        <w:rPr>
          <w:rFonts w:ascii="Times New Roman" w:hAnsi="Times New Roman" w:cs="Times New Roman"/>
          <w:sz w:val="28"/>
          <w:szCs w:val="28"/>
          <w:shd w:val="clear" w:color="auto" w:fill="FCFCFC"/>
        </w:rPr>
      </w:pPr>
    </w:p>
    <w:p w:rsidR="004D7EB7" w:rsidRPr="00C74408" w:rsidRDefault="004D7EB7" w:rsidP="00C74408">
      <w:pPr>
        <w:spacing w:line="360" w:lineRule="auto"/>
        <w:jc w:val="both"/>
        <w:rPr>
          <w:rFonts w:ascii="Times New Roman" w:hAnsi="Times New Roman" w:cs="Times New Roman"/>
          <w:b/>
          <w:sz w:val="28"/>
          <w:szCs w:val="28"/>
          <w:shd w:val="clear" w:color="auto" w:fill="FCFCFC"/>
        </w:rPr>
      </w:pPr>
      <w:r w:rsidRPr="00C74408">
        <w:rPr>
          <w:rFonts w:ascii="Times New Roman" w:hAnsi="Times New Roman" w:cs="Times New Roman"/>
          <w:b/>
          <w:sz w:val="28"/>
          <w:szCs w:val="28"/>
          <w:shd w:val="clear" w:color="auto" w:fill="FCFCFC"/>
        </w:rPr>
        <w:t>DISADVANTAGES</w:t>
      </w:r>
    </w:p>
    <w:p w:rsidR="004D7EB7" w:rsidRPr="00C74408" w:rsidRDefault="004D7EB7" w:rsidP="00C74408">
      <w:pPr>
        <w:pStyle w:val="ListParagraph"/>
        <w:numPr>
          <w:ilvl w:val="0"/>
          <w:numId w:val="2"/>
        </w:numPr>
        <w:spacing w:line="360" w:lineRule="auto"/>
        <w:jc w:val="both"/>
        <w:rPr>
          <w:rFonts w:ascii="Times New Roman" w:hAnsi="Times New Roman" w:cs="Times New Roman"/>
          <w:sz w:val="28"/>
          <w:szCs w:val="28"/>
          <w:shd w:val="clear" w:color="auto" w:fill="FCFCFC"/>
        </w:rPr>
      </w:pPr>
      <w:r w:rsidRPr="00C74408">
        <w:rPr>
          <w:rFonts w:ascii="Times New Roman" w:hAnsi="Times New Roman" w:cs="Times New Roman"/>
          <w:sz w:val="28"/>
          <w:szCs w:val="28"/>
          <w:shd w:val="clear" w:color="auto" w:fill="FCFCFC"/>
        </w:rPr>
        <w:t>The following attacks are based on the assumptions that a malicious attacker </w:t>
      </w:r>
      <w:r w:rsidRPr="00C74408">
        <w:rPr>
          <w:rStyle w:val="mi"/>
          <w:rFonts w:ascii="Times New Roman" w:hAnsi="Times New Roman" w:cs="Times New Roman"/>
          <w:sz w:val="28"/>
          <w:szCs w:val="28"/>
          <w:bdr w:val="none" w:sz="0" w:space="0" w:color="auto" w:frame="1"/>
          <w:shd w:val="clear" w:color="auto" w:fill="FCFCFC"/>
        </w:rPr>
        <w:t>A</w:t>
      </w:r>
      <w:r w:rsidRPr="00C74408">
        <w:rPr>
          <w:rStyle w:val="mjxassistivemathml"/>
          <w:rFonts w:ascii="Times New Roman" w:hAnsi="Times New Roman" w:cs="Times New Roman"/>
          <w:sz w:val="28"/>
          <w:szCs w:val="28"/>
          <w:bdr w:val="none" w:sz="0" w:space="0" w:color="auto" w:frame="1"/>
          <w:shd w:val="clear" w:color="auto" w:fill="FCFCFC"/>
        </w:rPr>
        <w:t>A</w:t>
      </w:r>
      <w:r w:rsidRPr="00C74408">
        <w:rPr>
          <w:rFonts w:ascii="Times New Roman" w:hAnsi="Times New Roman" w:cs="Times New Roman"/>
          <w:sz w:val="28"/>
          <w:szCs w:val="28"/>
          <w:shd w:val="clear" w:color="auto" w:fill="FCFCFC"/>
        </w:rPr>
        <w:t> has completely monitor over the communication channel connecting </w:t>
      </w:r>
      <w:r w:rsidRPr="00C74408">
        <w:rPr>
          <w:rFonts w:ascii="Times New Roman" w:hAnsi="Times New Roman" w:cs="Times New Roman"/>
          <w:i/>
          <w:iCs/>
          <w:sz w:val="28"/>
          <w:szCs w:val="28"/>
          <w:shd w:val="clear" w:color="auto" w:fill="FCFCFC"/>
        </w:rPr>
        <w:t>U</w:t>
      </w:r>
      <w:r w:rsidRPr="00C74408">
        <w:rPr>
          <w:rFonts w:ascii="Times New Roman" w:hAnsi="Times New Roman" w:cs="Times New Roman"/>
          <w:sz w:val="28"/>
          <w:szCs w:val="28"/>
          <w:shd w:val="clear" w:color="auto" w:fill="FCFCFC"/>
        </w:rPr>
        <w:t> and </w:t>
      </w:r>
      <w:r w:rsidRPr="00C74408">
        <w:rPr>
          <w:rFonts w:ascii="Times New Roman" w:hAnsi="Times New Roman" w:cs="Times New Roman"/>
          <w:i/>
          <w:iCs/>
          <w:sz w:val="28"/>
          <w:szCs w:val="28"/>
          <w:shd w:val="clear" w:color="auto" w:fill="FCFCFC"/>
        </w:rPr>
        <w:t>S</w:t>
      </w:r>
      <w:r w:rsidRPr="00C74408">
        <w:rPr>
          <w:rFonts w:ascii="Times New Roman" w:hAnsi="Times New Roman" w:cs="Times New Roman"/>
          <w:sz w:val="28"/>
          <w:szCs w:val="28"/>
          <w:shd w:val="clear" w:color="auto" w:fill="FCFCFC"/>
        </w:rPr>
        <w:t> in login and authentication phase</w:t>
      </w:r>
    </w:p>
    <w:p w:rsidR="00C74408" w:rsidRPr="00C74408" w:rsidRDefault="00C74408" w:rsidP="00C74408">
      <w:pPr>
        <w:pStyle w:val="ListParagraph"/>
        <w:numPr>
          <w:ilvl w:val="0"/>
          <w:numId w:val="2"/>
        </w:numPr>
        <w:spacing w:line="360" w:lineRule="auto"/>
        <w:jc w:val="both"/>
        <w:rPr>
          <w:rFonts w:ascii="Times New Roman" w:hAnsi="Times New Roman" w:cs="Times New Roman"/>
          <w:sz w:val="28"/>
          <w:szCs w:val="28"/>
        </w:rPr>
      </w:pPr>
      <w:r w:rsidRPr="00C74408">
        <w:rPr>
          <w:rStyle w:val="mi"/>
          <w:rFonts w:ascii="Times New Roman" w:hAnsi="Times New Roman" w:cs="Times New Roman"/>
          <w:sz w:val="28"/>
          <w:szCs w:val="28"/>
          <w:bdr w:val="none" w:sz="0" w:space="0" w:color="auto" w:frame="1"/>
          <w:shd w:val="clear" w:color="auto" w:fill="FCFCFC"/>
        </w:rPr>
        <w:t>A</w:t>
      </w:r>
      <w:r w:rsidRPr="00C74408">
        <w:rPr>
          <w:rStyle w:val="mjxassistivemathml"/>
          <w:rFonts w:ascii="Times New Roman" w:hAnsi="Times New Roman" w:cs="Times New Roman"/>
          <w:sz w:val="28"/>
          <w:szCs w:val="28"/>
          <w:bdr w:val="none" w:sz="0" w:space="0" w:color="auto" w:frame="1"/>
          <w:shd w:val="clear" w:color="auto" w:fill="FCFCFC"/>
        </w:rPr>
        <w:t>A</w:t>
      </w:r>
      <w:r w:rsidRPr="00C74408">
        <w:rPr>
          <w:rFonts w:ascii="Times New Roman" w:hAnsi="Times New Roman" w:cs="Times New Roman"/>
          <w:sz w:val="28"/>
          <w:szCs w:val="28"/>
          <w:shd w:val="clear" w:color="auto" w:fill="FCFCFC"/>
        </w:rPr>
        <w:t> can eavesdrop, modify, insert, or delete any message transmitted via public channel</w:t>
      </w:r>
    </w:p>
    <w:p w:rsidR="00C74408" w:rsidRPr="00C74408" w:rsidRDefault="00C74408" w:rsidP="00C74408">
      <w:pPr>
        <w:pStyle w:val="ListParagraph"/>
        <w:spacing w:line="360" w:lineRule="auto"/>
        <w:jc w:val="both"/>
        <w:rPr>
          <w:rFonts w:ascii="Times New Roman" w:hAnsi="Times New Roman" w:cs="Times New Roman"/>
          <w:sz w:val="28"/>
          <w:szCs w:val="28"/>
        </w:rPr>
      </w:pPr>
    </w:p>
    <w:p w:rsidR="00694F26" w:rsidRDefault="00694F26">
      <w:pPr>
        <w:rPr>
          <w:rFonts w:ascii="Times New Roman" w:hAnsi="Times New Roman" w:cs="Times New Roman"/>
          <w:b/>
          <w:sz w:val="28"/>
          <w:szCs w:val="28"/>
        </w:rPr>
      </w:pPr>
      <w:r>
        <w:rPr>
          <w:rFonts w:ascii="Times New Roman" w:hAnsi="Times New Roman" w:cs="Times New Roman"/>
          <w:b/>
          <w:sz w:val="28"/>
          <w:szCs w:val="28"/>
        </w:rPr>
        <w:br w:type="page"/>
      </w:r>
    </w:p>
    <w:p w:rsidR="004D7EB7" w:rsidRPr="00C74408" w:rsidRDefault="004D7EB7" w:rsidP="00C74408">
      <w:pPr>
        <w:spacing w:line="360" w:lineRule="auto"/>
        <w:jc w:val="both"/>
        <w:rPr>
          <w:rFonts w:ascii="Times New Roman" w:hAnsi="Times New Roman" w:cs="Times New Roman"/>
          <w:b/>
          <w:sz w:val="28"/>
          <w:szCs w:val="28"/>
        </w:rPr>
      </w:pPr>
      <w:r w:rsidRPr="00C74408">
        <w:rPr>
          <w:rFonts w:ascii="Times New Roman" w:hAnsi="Times New Roman" w:cs="Times New Roman"/>
          <w:b/>
          <w:sz w:val="28"/>
          <w:szCs w:val="28"/>
        </w:rPr>
        <w:lastRenderedPageBreak/>
        <w:t>PROPOSED SYSTEM</w:t>
      </w:r>
    </w:p>
    <w:p w:rsidR="004D7EB7" w:rsidRPr="00C74408" w:rsidRDefault="004D7EB7" w:rsidP="00C74408">
      <w:pPr>
        <w:spacing w:line="360" w:lineRule="auto"/>
        <w:jc w:val="both"/>
        <w:rPr>
          <w:rFonts w:ascii="Times New Roman" w:hAnsi="Times New Roman" w:cs="Times New Roman"/>
          <w:sz w:val="28"/>
          <w:szCs w:val="28"/>
        </w:rPr>
      </w:pPr>
      <w:r w:rsidRPr="00C74408">
        <w:rPr>
          <w:rFonts w:ascii="Times New Roman" w:hAnsi="Times New Roman" w:cs="Times New Roman"/>
          <w:sz w:val="28"/>
          <w:szCs w:val="28"/>
        </w:rPr>
        <w:t>In this proposed system, we give the detailed description of our biometric-based remote patient authentication scheme between two communication parties, namely (1) the patient Pi’s mobile device, which executes all the operations performed by the corresponding patient; and (2) the remote server S of mobile healthcare system in the hospital for collecting and managing the patient’s medical information. The proposed scheme consists of three phases, namely the system initialization, the patient registration, and the mutual authentication with a session key agreement, which are described in the following subsections. Before presenting the operations of each phase, some important notations used through this paper are recapitulated.</w:t>
      </w:r>
    </w:p>
    <w:p w:rsidR="00694F26" w:rsidRPr="00C74408" w:rsidRDefault="00694F26" w:rsidP="00C74408">
      <w:pPr>
        <w:spacing w:line="360" w:lineRule="auto"/>
        <w:jc w:val="both"/>
        <w:rPr>
          <w:rFonts w:ascii="Times New Roman" w:hAnsi="Times New Roman" w:cs="Times New Roman"/>
          <w:sz w:val="28"/>
          <w:szCs w:val="28"/>
        </w:rPr>
      </w:pPr>
    </w:p>
    <w:p w:rsidR="004D7EB7" w:rsidRPr="00C74408" w:rsidRDefault="004D7EB7" w:rsidP="00C74408">
      <w:pPr>
        <w:spacing w:line="360" w:lineRule="auto"/>
        <w:jc w:val="both"/>
        <w:rPr>
          <w:rFonts w:ascii="Times New Roman" w:hAnsi="Times New Roman" w:cs="Times New Roman"/>
          <w:b/>
          <w:sz w:val="28"/>
          <w:szCs w:val="28"/>
        </w:rPr>
      </w:pPr>
      <w:r w:rsidRPr="00C74408">
        <w:rPr>
          <w:rFonts w:ascii="Times New Roman" w:hAnsi="Times New Roman" w:cs="Times New Roman"/>
          <w:b/>
          <w:sz w:val="28"/>
          <w:szCs w:val="28"/>
        </w:rPr>
        <w:t>ADVANTAGES</w:t>
      </w:r>
    </w:p>
    <w:p w:rsidR="004D7EB7" w:rsidRPr="00C74408" w:rsidRDefault="004D7EB7" w:rsidP="00C74408">
      <w:pPr>
        <w:pStyle w:val="ListParagraph"/>
        <w:numPr>
          <w:ilvl w:val="0"/>
          <w:numId w:val="3"/>
        </w:numPr>
        <w:spacing w:line="360" w:lineRule="auto"/>
        <w:jc w:val="both"/>
        <w:rPr>
          <w:rFonts w:ascii="Times New Roman" w:hAnsi="Times New Roman" w:cs="Times New Roman"/>
          <w:sz w:val="28"/>
          <w:szCs w:val="28"/>
        </w:rPr>
      </w:pPr>
      <w:r w:rsidRPr="00C74408">
        <w:rPr>
          <w:rFonts w:ascii="Times New Roman" w:hAnsi="Times New Roman" w:cs="Times New Roman"/>
          <w:sz w:val="28"/>
          <w:szCs w:val="28"/>
        </w:rPr>
        <w:t>It is secure against several malicious attacks.</w:t>
      </w:r>
    </w:p>
    <w:p w:rsidR="004D7EB7" w:rsidRPr="00C74408" w:rsidRDefault="00C74408" w:rsidP="00C74408">
      <w:pPr>
        <w:pStyle w:val="ListParagraph"/>
        <w:numPr>
          <w:ilvl w:val="0"/>
          <w:numId w:val="3"/>
        </w:numPr>
        <w:spacing w:line="360" w:lineRule="auto"/>
        <w:jc w:val="both"/>
        <w:rPr>
          <w:rFonts w:ascii="Times New Roman" w:hAnsi="Times New Roman" w:cs="Times New Roman"/>
          <w:sz w:val="28"/>
          <w:szCs w:val="28"/>
        </w:rPr>
      </w:pPr>
      <w:r w:rsidRPr="00C74408">
        <w:rPr>
          <w:rFonts w:ascii="Times New Roman" w:hAnsi="Times New Roman" w:cs="Times New Roman"/>
          <w:sz w:val="28"/>
          <w:szCs w:val="28"/>
        </w:rPr>
        <w:t>I</w:t>
      </w:r>
      <w:r w:rsidR="004D7EB7" w:rsidRPr="00C74408">
        <w:rPr>
          <w:rFonts w:ascii="Times New Roman" w:hAnsi="Times New Roman" w:cs="Times New Roman"/>
          <w:sz w:val="28"/>
          <w:szCs w:val="28"/>
        </w:rPr>
        <w:t>t is efficient in terms of storage, compu</w:t>
      </w:r>
      <w:r w:rsidRPr="00C74408">
        <w:rPr>
          <w:rFonts w:ascii="Times New Roman" w:hAnsi="Times New Roman" w:cs="Times New Roman"/>
          <w:sz w:val="28"/>
          <w:szCs w:val="28"/>
        </w:rPr>
        <w:t>tation and communication costs</w:t>
      </w:r>
    </w:p>
    <w:p w:rsidR="004D7EB7" w:rsidRPr="00C74408" w:rsidRDefault="00C74408" w:rsidP="00C74408">
      <w:pPr>
        <w:pStyle w:val="ListParagraph"/>
        <w:numPr>
          <w:ilvl w:val="0"/>
          <w:numId w:val="3"/>
        </w:numPr>
        <w:spacing w:line="360" w:lineRule="auto"/>
        <w:jc w:val="both"/>
        <w:rPr>
          <w:rFonts w:ascii="Times New Roman" w:hAnsi="Times New Roman" w:cs="Times New Roman"/>
          <w:sz w:val="28"/>
          <w:szCs w:val="28"/>
        </w:rPr>
      </w:pPr>
      <w:r w:rsidRPr="00C74408">
        <w:rPr>
          <w:rFonts w:ascii="Times New Roman" w:hAnsi="Times New Roman" w:cs="Times New Roman"/>
          <w:sz w:val="28"/>
          <w:szCs w:val="28"/>
        </w:rPr>
        <w:t>I</w:t>
      </w:r>
      <w:r w:rsidR="004D7EB7" w:rsidRPr="00C74408">
        <w:rPr>
          <w:rFonts w:ascii="Times New Roman" w:hAnsi="Times New Roman" w:cs="Times New Roman"/>
          <w:sz w:val="28"/>
          <w:szCs w:val="28"/>
        </w:rPr>
        <w:t>t is faster, and it can be easily implemented in a modern smartphone environment</w:t>
      </w:r>
    </w:p>
    <w:p w:rsidR="00C74408" w:rsidRPr="00C74408" w:rsidRDefault="00C74408" w:rsidP="00C74408">
      <w:pPr>
        <w:spacing w:line="360" w:lineRule="auto"/>
        <w:jc w:val="both"/>
        <w:rPr>
          <w:rFonts w:ascii="Times New Roman" w:hAnsi="Times New Roman" w:cs="Times New Roman"/>
          <w:sz w:val="28"/>
          <w:szCs w:val="28"/>
        </w:rPr>
      </w:pPr>
    </w:p>
    <w:p w:rsidR="00694F26" w:rsidRDefault="00694F26">
      <w:pPr>
        <w:rPr>
          <w:rFonts w:ascii="Times New Roman" w:hAnsi="Times New Roman" w:cs="Times New Roman"/>
          <w:b/>
          <w:bCs/>
          <w:sz w:val="28"/>
          <w:szCs w:val="28"/>
        </w:rPr>
      </w:pPr>
      <w:r>
        <w:rPr>
          <w:rFonts w:ascii="Times New Roman" w:hAnsi="Times New Roman" w:cs="Times New Roman"/>
          <w:b/>
          <w:bCs/>
          <w:sz w:val="28"/>
          <w:szCs w:val="28"/>
        </w:rPr>
        <w:br w:type="page"/>
      </w:r>
    </w:p>
    <w:p w:rsidR="00C74408" w:rsidRPr="00C74408" w:rsidRDefault="00C74408" w:rsidP="00C74408">
      <w:pPr>
        <w:autoSpaceDE w:val="0"/>
        <w:autoSpaceDN w:val="0"/>
        <w:adjustRightInd w:val="0"/>
        <w:spacing w:after="0" w:line="360" w:lineRule="auto"/>
        <w:jc w:val="both"/>
        <w:rPr>
          <w:rFonts w:ascii="Times New Roman" w:hAnsi="Times New Roman" w:cs="Times New Roman"/>
          <w:b/>
          <w:bCs/>
          <w:sz w:val="28"/>
          <w:szCs w:val="28"/>
        </w:rPr>
      </w:pPr>
      <w:r w:rsidRPr="00C74408">
        <w:rPr>
          <w:rFonts w:ascii="Times New Roman" w:hAnsi="Times New Roman" w:cs="Times New Roman"/>
          <w:b/>
          <w:bCs/>
          <w:sz w:val="28"/>
          <w:szCs w:val="28"/>
        </w:rPr>
        <w:lastRenderedPageBreak/>
        <w:t>SYSTEM REQUIREMENT:</w:t>
      </w:r>
    </w:p>
    <w:p w:rsidR="00C74408" w:rsidRPr="00C74408" w:rsidRDefault="00C74408" w:rsidP="00C74408">
      <w:pPr>
        <w:autoSpaceDE w:val="0"/>
        <w:autoSpaceDN w:val="0"/>
        <w:adjustRightInd w:val="0"/>
        <w:spacing w:after="0" w:line="360" w:lineRule="auto"/>
        <w:jc w:val="both"/>
        <w:rPr>
          <w:rFonts w:ascii="Times New Roman" w:hAnsi="Times New Roman" w:cs="Times New Roman"/>
          <w:b/>
          <w:bCs/>
          <w:sz w:val="28"/>
          <w:szCs w:val="28"/>
        </w:rPr>
      </w:pPr>
    </w:p>
    <w:p w:rsidR="00C74408" w:rsidRPr="00C74408" w:rsidRDefault="00C74408" w:rsidP="00C74408">
      <w:pPr>
        <w:spacing w:line="360" w:lineRule="auto"/>
        <w:ind w:left="720"/>
        <w:contextualSpacing/>
        <w:jc w:val="both"/>
        <w:rPr>
          <w:rFonts w:ascii="Times New Roman" w:hAnsi="Times New Roman" w:cs="Times New Roman"/>
          <w:b/>
          <w:sz w:val="28"/>
          <w:szCs w:val="28"/>
        </w:rPr>
      </w:pPr>
      <w:r w:rsidRPr="00C74408">
        <w:rPr>
          <w:rFonts w:ascii="Times New Roman" w:hAnsi="Times New Roman" w:cs="Times New Roman"/>
          <w:b/>
          <w:sz w:val="28"/>
          <w:szCs w:val="28"/>
        </w:rPr>
        <w:t>HARDWARE REQUIREMENTS:</w:t>
      </w:r>
    </w:p>
    <w:p w:rsidR="00C74408" w:rsidRPr="00C74408" w:rsidRDefault="00C74408" w:rsidP="00C74408">
      <w:pPr>
        <w:spacing w:line="360" w:lineRule="auto"/>
        <w:ind w:left="720"/>
        <w:contextualSpacing/>
        <w:jc w:val="both"/>
        <w:rPr>
          <w:rFonts w:ascii="Times New Roman" w:hAnsi="Times New Roman" w:cs="Times New Roman"/>
          <w:sz w:val="28"/>
          <w:szCs w:val="28"/>
        </w:rPr>
      </w:pPr>
      <w:r w:rsidRPr="00C74408">
        <w:rPr>
          <w:rFonts w:ascii="Times New Roman" w:hAnsi="Times New Roman" w:cs="Times New Roman"/>
          <w:bCs/>
          <w:sz w:val="28"/>
          <w:szCs w:val="28"/>
        </w:rPr>
        <w:t> </w:t>
      </w:r>
      <w:r w:rsidRPr="00C74408">
        <w:rPr>
          <w:rFonts w:ascii="Times New Roman" w:hAnsi="Times New Roman" w:cs="Times New Roman"/>
          <w:sz w:val="28"/>
          <w:szCs w:val="28"/>
        </w:rPr>
        <w:t xml:space="preserve"> </w:t>
      </w:r>
    </w:p>
    <w:p w:rsidR="00C74408" w:rsidRPr="00C74408" w:rsidRDefault="00C74408" w:rsidP="00C74408">
      <w:pPr>
        <w:spacing w:line="360" w:lineRule="auto"/>
        <w:ind w:left="720"/>
        <w:contextualSpacing/>
        <w:jc w:val="both"/>
        <w:rPr>
          <w:rFonts w:ascii="Times New Roman" w:hAnsi="Times New Roman" w:cs="Times New Roman"/>
          <w:sz w:val="28"/>
          <w:szCs w:val="28"/>
        </w:rPr>
      </w:pPr>
      <w:r w:rsidRPr="00C74408">
        <w:rPr>
          <w:rFonts w:ascii="Times New Roman" w:hAnsi="Times New Roman" w:cs="Times New Roman"/>
          <w:sz w:val="28"/>
          <w:szCs w:val="28"/>
          <w:lang w:val="pt-PT"/>
        </w:rPr>
        <w:t xml:space="preserve">Processor </w:t>
      </w:r>
      <w:r w:rsidRPr="00C74408">
        <w:rPr>
          <w:rFonts w:ascii="Times New Roman" w:hAnsi="Times New Roman" w:cs="Times New Roman"/>
          <w:sz w:val="28"/>
          <w:szCs w:val="28"/>
          <w:lang w:val="pt-PT"/>
        </w:rPr>
        <w:tab/>
      </w:r>
      <w:r w:rsidRPr="00C74408">
        <w:rPr>
          <w:rFonts w:ascii="Times New Roman" w:hAnsi="Times New Roman" w:cs="Times New Roman"/>
          <w:sz w:val="28"/>
          <w:szCs w:val="28"/>
          <w:lang w:val="pt-PT"/>
        </w:rPr>
        <w:tab/>
        <w:t xml:space="preserve">: </w:t>
      </w:r>
      <w:r w:rsidRPr="00C74408">
        <w:rPr>
          <w:rFonts w:ascii="Times New Roman" w:hAnsi="Times New Roman" w:cs="Times New Roman"/>
          <w:sz w:val="28"/>
          <w:szCs w:val="28"/>
          <w:lang w:val="pt-PT"/>
        </w:rPr>
        <w:tab/>
        <w:t>Intel</w:t>
      </w:r>
      <w:r w:rsidRPr="00C74408">
        <w:rPr>
          <w:rFonts w:ascii="Times New Roman" w:hAnsi="Times New Roman" w:cs="Times New Roman"/>
          <w:sz w:val="28"/>
          <w:szCs w:val="28"/>
        </w:rPr>
        <w:t xml:space="preserve"> </w:t>
      </w:r>
    </w:p>
    <w:p w:rsidR="00C74408" w:rsidRPr="00C74408" w:rsidRDefault="00C74408" w:rsidP="00C74408">
      <w:pPr>
        <w:spacing w:line="360" w:lineRule="auto"/>
        <w:ind w:left="720"/>
        <w:contextualSpacing/>
        <w:jc w:val="both"/>
        <w:rPr>
          <w:rFonts w:ascii="Times New Roman" w:hAnsi="Times New Roman" w:cs="Times New Roman"/>
          <w:sz w:val="28"/>
          <w:szCs w:val="28"/>
        </w:rPr>
      </w:pPr>
      <w:r w:rsidRPr="00C74408">
        <w:rPr>
          <w:rFonts w:ascii="Times New Roman" w:hAnsi="Times New Roman" w:cs="Times New Roman"/>
          <w:sz w:val="28"/>
          <w:szCs w:val="28"/>
          <w:lang w:val="pt-PT"/>
        </w:rPr>
        <w:t>Ram</w:t>
      </w:r>
      <w:r w:rsidRPr="00C74408">
        <w:rPr>
          <w:rFonts w:ascii="Times New Roman" w:hAnsi="Times New Roman" w:cs="Times New Roman"/>
          <w:sz w:val="28"/>
          <w:szCs w:val="28"/>
          <w:lang w:val="pt-PT"/>
        </w:rPr>
        <w:tab/>
      </w:r>
      <w:r w:rsidRPr="00C74408">
        <w:rPr>
          <w:rFonts w:ascii="Times New Roman" w:hAnsi="Times New Roman" w:cs="Times New Roman"/>
          <w:sz w:val="28"/>
          <w:szCs w:val="28"/>
          <w:lang w:val="pt-PT"/>
        </w:rPr>
        <w:tab/>
      </w:r>
      <w:r w:rsidRPr="00C74408">
        <w:rPr>
          <w:rFonts w:ascii="Times New Roman" w:hAnsi="Times New Roman" w:cs="Times New Roman"/>
          <w:sz w:val="28"/>
          <w:szCs w:val="28"/>
          <w:lang w:val="pt-PT"/>
        </w:rPr>
        <w:tab/>
        <w:t>:</w:t>
      </w:r>
      <w:r w:rsidRPr="00C74408">
        <w:rPr>
          <w:rFonts w:ascii="Times New Roman" w:hAnsi="Times New Roman" w:cs="Times New Roman"/>
          <w:sz w:val="28"/>
          <w:szCs w:val="28"/>
          <w:lang w:val="pt-PT"/>
        </w:rPr>
        <w:tab/>
        <w:t>2 GB (Minimum)</w:t>
      </w:r>
      <w:r w:rsidRPr="00C74408">
        <w:rPr>
          <w:rFonts w:ascii="Times New Roman" w:hAnsi="Times New Roman" w:cs="Times New Roman"/>
          <w:sz w:val="28"/>
          <w:szCs w:val="28"/>
        </w:rPr>
        <w:t xml:space="preserve"> </w:t>
      </w:r>
    </w:p>
    <w:p w:rsidR="00C74408" w:rsidRPr="00C74408" w:rsidRDefault="00C74408" w:rsidP="00C74408">
      <w:pPr>
        <w:spacing w:line="360" w:lineRule="auto"/>
        <w:ind w:left="720"/>
        <w:contextualSpacing/>
        <w:jc w:val="both"/>
        <w:rPr>
          <w:rFonts w:ascii="Times New Roman" w:hAnsi="Times New Roman" w:cs="Times New Roman"/>
          <w:sz w:val="28"/>
          <w:szCs w:val="28"/>
        </w:rPr>
      </w:pPr>
      <w:r w:rsidRPr="00C74408">
        <w:rPr>
          <w:rFonts w:ascii="Times New Roman" w:hAnsi="Times New Roman" w:cs="Times New Roman"/>
          <w:sz w:val="28"/>
          <w:szCs w:val="28"/>
        </w:rPr>
        <w:t>Monitor</w:t>
      </w:r>
      <w:r w:rsidRPr="00C74408">
        <w:rPr>
          <w:rFonts w:ascii="Times New Roman" w:hAnsi="Times New Roman" w:cs="Times New Roman"/>
          <w:sz w:val="28"/>
          <w:szCs w:val="28"/>
        </w:rPr>
        <w:tab/>
      </w:r>
      <w:r w:rsidRPr="00C74408">
        <w:rPr>
          <w:rFonts w:ascii="Times New Roman" w:hAnsi="Times New Roman" w:cs="Times New Roman"/>
          <w:sz w:val="28"/>
          <w:szCs w:val="28"/>
        </w:rPr>
        <w:tab/>
        <w:t>:</w:t>
      </w:r>
      <w:r w:rsidRPr="00C74408">
        <w:rPr>
          <w:rFonts w:ascii="Times New Roman" w:hAnsi="Times New Roman" w:cs="Times New Roman"/>
          <w:sz w:val="28"/>
          <w:szCs w:val="28"/>
        </w:rPr>
        <w:tab/>
        <w:t>15” COLOR</w:t>
      </w:r>
    </w:p>
    <w:p w:rsidR="00C74408" w:rsidRPr="00C74408" w:rsidRDefault="00C74408" w:rsidP="00C74408">
      <w:pPr>
        <w:spacing w:line="360" w:lineRule="auto"/>
        <w:ind w:left="720"/>
        <w:contextualSpacing/>
        <w:jc w:val="both"/>
        <w:rPr>
          <w:rFonts w:ascii="Times New Roman" w:hAnsi="Times New Roman" w:cs="Times New Roman"/>
          <w:sz w:val="28"/>
          <w:szCs w:val="28"/>
        </w:rPr>
      </w:pPr>
      <w:r w:rsidRPr="00C74408">
        <w:rPr>
          <w:rFonts w:ascii="Times New Roman" w:hAnsi="Times New Roman" w:cs="Times New Roman"/>
          <w:sz w:val="28"/>
          <w:szCs w:val="28"/>
        </w:rPr>
        <w:t>Hard Disk</w:t>
      </w:r>
      <w:r w:rsidRPr="00C74408">
        <w:rPr>
          <w:rFonts w:ascii="Times New Roman" w:hAnsi="Times New Roman" w:cs="Times New Roman"/>
          <w:sz w:val="28"/>
          <w:szCs w:val="28"/>
        </w:rPr>
        <w:tab/>
      </w:r>
      <w:r w:rsidRPr="00C74408">
        <w:rPr>
          <w:rFonts w:ascii="Times New Roman" w:hAnsi="Times New Roman" w:cs="Times New Roman"/>
          <w:sz w:val="28"/>
          <w:szCs w:val="28"/>
        </w:rPr>
        <w:tab/>
        <w:t>:</w:t>
      </w:r>
      <w:r w:rsidRPr="00C74408">
        <w:rPr>
          <w:rFonts w:ascii="Times New Roman" w:hAnsi="Times New Roman" w:cs="Times New Roman"/>
          <w:sz w:val="28"/>
          <w:szCs w:val="28"/>
        </w:rPr>
        <w:tab/>
        <w:t>500 GB</w:t>
      </w:r>
    </w:p>
    <w:p w:rsidR="00C74408" w:rsidRPr="00C74408" w:rsidRDefault="00C74408" w:rsidP="00C74408">
      <w:pPr>
        <w:spacing w:line="360" w:lineRule="auto"/>
        <w:ind w:left="720"/>
        <w:contextualSpacing/>
        <w:jc w:val="both"/>
        <w:rPr>
          <w:rFonts w:ascii="Times New Roman" w:hAnsi="Times New Roman" w:cs="Times New Roman"/>
          <w:sz w:val="28"/>
          <w:szCs w:val="28"/>
        </w:rPr>
      </w:pPr>
      <w:r w:rsidRPr="00C74408">
        <w:rPr>
          <w:rFonts w:ascii="Times New Roman" w:hAnsi="Times New Roman" w:cs="Times New Roman"/>
          <w:sz w:val="28"/>
          <w:szCs w:val="28"/>
        </w:rPr>
        <w:t xml:space="preserve">Keyboard </w:t>
      </w:r>
      <w:r w:rsidRPr="00C74408">
        <w:rPr>
          <w:rFonts w:ascii="Times New Roman" w:hAnsi="Times New Roman" w:cs="Times New Roman"/>
          <w:sz w:val="28"/>
          <w:szCs w:val="28"/>
        </w:rPr>
        <w:tab/>
      </w:r>
      <w:r w:rsidRPr="00C74408">
        <w:rPr>
          <w:rFonts w:ascii="Times New Roman" w:hAnsi="Times New Roman" w:cs="Times New Roman"/>
          <w:sz w:val="28"/>
          <w:szCs w:val="28"/>
        </w:rPr>
        <w:tab/>
        <w:t>:</w:t>
      </w:r>
      <w:r w:rsidRPr="00C74408">
        <w:rPr>
          <w:rFonts w:ascii="Times New Roman" w:hAnsi="Times New Roman" w:cs="Times New Roman"/>
          <w:sz w:val="28"/>
          <w:szCs w:val="28"/>
        </w:rPr>
        <w:tab/>
        <w:t>STANDARD 102 KEYS</w:t>
      </w:r>
    </w:p>
    <w:p w:rsidR="00C74408" w:rsidRPr="00C74408" w:rsidRDefault="00C74408" w:rsidP="00C74408">
      <w:pPr>
        <w:spacing w:line="360" w:lineRule="auto"/>
        <w:ind w:left="720"/>
        <w:contextualSpacing/>
        <w:jc w:val="both"/>
        <w:rPr>
          <w:rFonts w:ascii="Times New Roman" w:hAnsi="Times New Roman" w:cs="Times New Roman"/>
          <w:sz w:val="28"/>
          <w:szCs w:val="28"/>
        </w:rPr>
      </w:pPr>
      <w:r w:rsidRPr="00C74408">
        <w:rPr>
          <w:rFonts w:ascii="Times New Roman" w:hAnsi="Times New Roman" w:cs="Times New Roman"/>
          <w:sz w:val="28"/>
          <w:szCs w:val="28"/>
        </w:rPr>
        <w:t>Mouse</w:t>
      </w:r>
      <w:r w:rsidRPr="00C74408">
        <w:rPr>
          <w:rFonts w:ascii="Times New Roman" w:hAnsi="Times New Roman" w:cs="Times New Roman"/>
          <w:sz w:val="28"/>
          <w:szCs w:val="28"/>
        </w:rPr>
        <w:tab/>
      </w:r>
      <w:r w:rsidRPr="00C74408">
        <w:rPr>
          <w:rFonts w:ascii="Times New Roman" w:hAnsi="Times New Roman" w:cs="Times New Roman"/>
          <w:sz w:val="28"/>
          <w:szCs w:val="28"/>
        </w:rPr>
        <w:tab/>
        <w:t>:</w:t>
      </w:r>
      <w:r w:rsidRPr="00C74408">
        <w:rPr>
          <w:rFonts w:ascii="Times New Roman" w:hAnsi="Times New Roman" w:cs="Times New Roman"/>
          <w:sz w:val="28"/>
          <w:szCs w:val="28"/>
        </w:rPr>
        <w:tab/>
        <w:t>3 BUTTONS</w:t>
      </w:r>
    </w:p>
    <w:p w:rsidR="00C74408" w:rsidRPr="00C74408" w:rsidRDefault="00C74408" w:rsidP="00C74408">
      <w:pPr>
        <w:spacing w:line="360" w:lineRule="auto"/>
        <w:ind w:left="720"/>
        <w:contextualSpacing/>
        <w:jc w:val="both"/>
        <w:rPr>
          <w:rFonts w:ascii="Times New Roman" w:hAnsi="Times New Roman" w:cs="Times New Roman"/>
          <w:sz w:val="28"/>
          <w:szCs w:val="28"/>
        </w:rPr>
      </w:pPr>
    </w:p>
    <w:p w:rsidR="00C74408" w:rsidRPr="00C74408" w:rsidRDefault="00C74408" w:rsidP="00C74408">
      <w:pPr>
        <w:spacing w:line="360" w:lineRule="auto"/>
        <w:ind w:firstLine="720"/>
        <w:jc w:val="both"/>
        <w:rPr>
          <w:rFonts w:ascii="Times New Roman" w:hAnsi="Times New Roman" w:cs="Times New Roman"/>
          <w:b/>
          <w:sz w:val="28"/>
          <w:szCs w:val="28"/>
        </w:rPr>
      </w:pPr>
      <w:r w:rsidRPr="00C74408">
        <w:rPr>
          <w:rFonts w:ascii="Times New Roman" w:hAnsi="Times New Roman" w:cs="Times New Roman"/>
          <w:b/>
          <w:bCs/>
          <w:sz w:val="28"/>
          <w:szCs w:val="28"/>
        </w:rPr>
        <w:t>SOFTWARE CONFIGURATION:</w:t>
      </w:r>
    </w:p>
    <w:p w:rsidR="00C74408" w:rsidRPr="00C74408" w:rsidRDefault="00C74408" w:rsidP="00C74408">
      <w:pPr>
        <w:spacing w:line="360" w:lineRule="auto"/>
        <w:ind w:left="720"/>
        <w:contextualSpacing/>
        <w:jc w:val="both"/>
        <w:rPr>
          <w:rFonts w:ascii="Times New Roman" w:hAnsi="Times New Roman" w:cs="Times New Roman"/>
          <w:sz w:val="28"/>
          <w:szCs w:val="28"/>
        </w:rPr>
      </w:pPr>
      <w:r w:rsidRPr="00C74408">
        <w:rPr>
          <w:rFonts w:ascii="Times New Roman" w:hAnsi="Times New Roman" w:cs="Times New Roman"/>
          <w:sz w:val="28"/>
          <w:szCs w:val="28"/>
        </w:rPr>
        <w:t> </w:t>
      </w:r>
      <w:r w:rsidRPr="00C74408">
        <w:rPr>
          <w:rFonts w:ascii="Times New Roman" w:hAnsi="Times New Roman" w:cs="Times New Roman"/>
          <w:b/>
          <w:bCs/>
          <w:sz w:val="28"/>
          <w:szCs w:val="28"/>
        </w:rPr>
        <w:t xml:space="preserve"> </w:t>
      </w:r>
    </w:p>
    <w:p w:rsidR="00C74408" w:rsidRPr="00C74408" w:rsidRDefault="00C74408" w:rsidP="00C74408">
      <w:pPr>
        <w:spacing w:line="360" w:lineRule="auto"/>
        <w:ind w:left="720"/>
        <w:contextualSpacing/>
        <w:jc w:val="both"/>
        <w:rPr>
          <w:rFonts w:ascii="Times New Roman" w:hAnsi="Times New Roman" w:cs="Times New Roman"/>
          <w:sz w:val="28"/>
          <w:szCs w:val="28"/>
        </w:rPr>
      </w:pPr>
      <w:r w:rsidRPr="00C74408">
        <w:rPr>
          <w:rFonts w:ascii="Times New Roman" w:hAnsi="Times New Roman" w:cs="Times New Roman"/>
          <w:sz w:val="28"/>
          <w:szCs w:val="28"/>
        </w:rPr>
        <w:t>Operating System</w:t>
      </w:r>
      <w:r w:rsidRPr="00C74408">
        <w:rPr>
          <w:rFonts w:ascii="Times New Roman" w:hAnsi="Times New Roman" w:cs="Times New Roman"/>
          <w:sz w:val="28"/>
          <w:szCs w:val="28"/>
        </w:rPr>
        <w:tab/>
      </w:r>
      <w:r w:rsidRPr="00C74408">
        <w:rPr>
          <w:rFonts w:ascii="Times New Roman" w:hAnsi="Times New Roman" w:cs="Times New Roman"/>
          <w:sz w:val="28"/>
          <w:szCs w:val="28"/>
        </w:rPr>
        <w:tab/>
        <w:t>:</w:t>
      </w:r>
      <w:r w:rsidRPr="00C74408">
        <w:rPr>
          <w:rFonts w:ascii="Times New Roman" w:hAnsi="Times New Roman" w:cs="Times New Roman"/>
          <w:sz w:val="28"/>
          <w:szCs w:val="28"/>
        </w:rPr>
        <w:tab/>
        <w:t>Windows 7 / 10</w:t>
      </w:r>
    </w:p>
    <w:p w:rsidR="00C74408" w:rsidRPr="00C74408" w:rsidRDefault="00C74408" w:rsidP="00C74408">
      <w:pPr>
        <w:spacing w:line="360" w:lineRule="auto"/>
        <w:ind w:left="720"/>
        <w:contextualSpacing/>
        <w:jc w:val="both"/>
        <w:rPr>
          <w:rFonts w:ascii="Times New Roman" w:hAnsi="Times New Roman" w:cs="Times New Roman"/>
          <w:sz w:val="28"/>
          <w:szCs w:val="28"/>
        </w:rPr>
      </w:pPr>
      <w:r w:rsidRPr="00C74408">
        <w:rPr>
          <w:rFonts w:ascii="Times New Roman" w:hAnsi="Times New Roman" w:cs="Times New Roman"/>
          <w:sz w:val="28"/>
          <w:szCs w:val="28"/>
        </w:rPr>
        <w:t>Environment</w:t>
      </w:r>
      <w:r w:rsidRPr="00C74408">
        <w:rPr>
          <w:rFonts w:ascii="Times New Roman" w:hAnsi="Times New Roman" w:cs="Times New Roman"/>
          <w:sz w:val="28"/>
          <w:szCs w:val="28"/>
        </w:rPr>
        <w:tab/>
      </w:r>
      <w:r w:rsidRPr="00C74408">
        <w:rPr>
          <w:rFonts w:ascii="Times New Roman" w:hAnsi="Times New Roman" w:cs="Times New Roman"/>
          <w:sz w:val="28"/>
          <w:szCs w:val="28"/>
        </w:rPr>
        <w:tab/>
        <w:t>:</w:t>
      </w:r>
      <w:r w:rsidRPr="00C74408">
        <w:rPr>
          <w:rFonts w:ascii="Times New Roman" w:hAnsi="Times New Roman" w:cs="Times New Roman"/>
          <w:sz w:val="28"/>
          <w:szCs w:val="28"/>
        </w:rPr>
        <w:tab/>
        <w:t>MATLAB</w:t>
      </w:r>
    </w:p>
    <w:p w:rsidR="00C74408" w:rsidRPr="00C74408" w:rsidRDefault="00C74408" w:rsidP="00C74408">
      <w:pPr>
        <w:spacing w:line="360" w:lineRule="auto"/>
        <w:ind w:left="720"/>
        <w:contextualSpacing/>
        <w:jc w:val="both"/>
        <w:rPr>
          <w:rFonts w:ascii="Times New Roman" w:hAnsi="Times New Roman" w:cs="Times New Roman"/>
          <w:bCs/>
          <w:sz w:val="28"/>
          <w:szCs w:val="28"/>
        </w:rPr>
      </w:pPr>
      <w:proofErr w:type="spellStart"/>
      <w:r w:rsidRPr="00C74408">
        <w:rPr>
          <w:rFonts w:ascii="Times New Roman" w:hAnsi="Times New Roman" w:cs="Times New Roman"/>
          <w:sz w:val="28"/>
          <w:szCs w:val="28"/>
        </w:rPr>
        <w:t>Matlab</w:t>
      </w:r>
      <w:proofErr w:type="spellEnd"/>
      <w:r w:rsidRPr="00C74408">
        <w:rPr>
          <w:rFonts w:ascii="Times New Roman" w:hAnsi="Times New Roman" w:cs="Times New Roman"/>
          <w:sz w:val="28"/>
          <w:szCs w:val="28"/>
        </w:rPr>
        <w:tab/>
      </w:r>
      <w:r w:rsidRPr="00C74408">
        <w:rPr>
          <w:rFonts w:ascii="Times New Roman" w:hAnsi="Times New Roman" w:cs="Times New Roman"/>
          <w:sz w:val="28"/>
          <w:szCs w:val="28"/>
        </w:rPr>
        <w:tab/>
        <w:t xml:space="preserve"> </w:t>
      </w:r>
      <w:r w:rsidRPr="00C74408">
        <w:rPr>
          <w:rFonts w:ascii="Times New Roman" w:hAnsi="Times New Roman" w:cs="Times New Roman"/>
          <w:sz w:val="28"/>
          <w:szCs w:val="28"/>
        </w:rPr>
        <w:tab/>
        <w:t>:</w:t>
      </w:r>
      <w:r w:rsidRPr="00C74408">
        <w:rPr>
          <w:rFonts w:ascii="Times New Roman" w:hAnsi="Times New Roman" w:cs="Times New Roman"/>
          <w:sz w:val="28"/>
          <w:szCs w:val="28"/>
        </w:rPr>
        <w:tab/>
        <w:t>Version 18a</w:t>
      </w:r>
    </w:p>
    <w:p w:rsidR="00694F26" w:rsidRDefault="00694F26">
      <w:pPr>
        <w:rPr>
          <w:rFonts w:ascii="Times New Roman" w:eastAsia="Times New Roman" w:hAnsi="Times New Roman" w:cs="Times New Roman"/>
          <w:b/>
          <w:color w:val="000000"/>
          <w:spacing w:val="1"/>
          <w:sz w:val="28"/>
          <w:szCs w:val="28"/>
        </w:rPr>
      </w:pPr>
      <w:r>
        <w:rPr>
          <w:rFonts w:ascii="Times New Roman" w:eastAsia="Times New Roman" w:hAnsi="Times New Roman" w:cs="Times New Roman"/>
          <w:b/>
          <w:color w:val="000000"/>
          <w:spacing w:val="1"/>
          <w:sz w:val="28"/>
          <w:szCs w:val="28"/>
        </w:rPr>
        <w:br w:type="page"/>
      </w:r>
    </w:p>
    <w:p w:rsidR="00C74408" w:rsidRPr="00C74408" w:rsidRDefault="00C74408" w:rsidP="00C74408">
      <w:pPr>
        <w:shd w:val="clear" w:color="auto" w:fill="FCFCFC"/>
        <w:spacing w:before="100" w:beforeAutospacing="1" w:after="100" w:afterAutospacing="1" w:line="360" w:lineRule="auto"/>
        <w:jc w:val="both"/>
        <w:outlineLvl w:val="1"/>
        <w:rPr>
          <w:rFonts w:ascii="Times New Roman" w:eastAsia="Times New Roman" w:hAnsi="Times New Roman" w:cs="Times New Roman"/>
          <w:b/>
          <w:color w:val="000000"/>
          <w:spacing w:val="1"/>
          <w:sz w:val="28"/>
          <w:szCs w:val="28"/>
        </w:rPr>
      </w:pPr>
      <w:bookmarkStart w:id="0" w:name="_GoBack"/>
      <w:bookmarkEnd w:id="0"/>
      <w:r w:rsidRPr="00C74408">
        <w:rPr>
          <w:rFonts w:ascii="Times New Roman" w:eastAsia="Times New Roman" w:hAnsi="Times New Roman" w:cs="Times New Roman"/>
          <w:b/>
          <w:color w:val="000000"/>
          <w:spacing w:val="1"/>
          <w:sz w:val="28"/>
          <w:szCs w:val="28"/>
        </w:rPr>
        <w:lastRenderedPageBreak/>
        <w:t>REFERENCES</w:t>
      </w:r>
    </w:p>
    <w:p w:rsidR="00C74408" w:rsidRPr="00C74408" w:rsidRDefault="00C74408" w:rsidP="00C74408">
      <w:pPr>
        <w:pStyle w:val="ListParagraph"/>
        <w:numPr>
          <w:ilvl w:val="0"/>
          <w:numId w:val="4"/>
        </w:numPr>
        <w:shd w:val="clear" w:color="auto" w:fill="FCFCFC"/>
        <w:spacing w:before="100" w:beforeAutospacing="1" w:after="100" w:afterAutospacing="1" w:line="360" w:lineRule="auto"/>
        <w:jc w:val="both"/>
        <w:outlineLvl w:val="1"/>
        <w:rPr>
          <w:rFonts w:ascii="Times New Roman" w:eastAsia="Times New Roman" w:hAnsi="Times New Roman" w:cs="Times New Roman"/>
          <w:b/>
          <w:color w:val="000000"/>
          <w:spacing w:val="1"/>
          <w:sz w:val="28"/>
          <w:szCs w:val="28"/>
        </w:rPr>
      </w:pPr>
      <w:r w:rsidRPr="00C74408">
        <w:rPr>
          <w:rFonts w:ascii="Times New Roman" w:hAnsi="Times New Roman" w:cs="Times New Roman"/>
          <w:sz w:val="28"/>
          <w:szCs w:val="28"/>
        </w:rPr>
        <w:t>Y. Lin, K. Wang, B. Zhang, Y. Liu, and X. Li</w:t>
      </w:r>
      <w:proofErr w:type="gramStart"/>
      <w:r w:rsidRPr="00C74408">
        <w:rPr>
          <w:rFonts w:ascii="Times New Roman" w:hAnsi="Times New Roman" w:cs="Times New Roman"/>
          <w:sz w:val="28"/>
          <w:szCs w:val="28"/>
        </w:rPr>
        <w:t>. ”</w:t>
      </w:r>
      <w:proofErr w:type="gramEnd"/>
      <w:r w:rsidRPr="00C74408">
        <w:rPr>
          <w:rFonts w:ascii="Times New Roman" w:hAnsi="Times New Roman" w:cs="Times New Roman"/>
          <w:sz w:val="28"/>
          <w:szCs w:val="28"/>
        </w:rPr>
        <w:t xml:space="preserve">An enhanced </w:t>
      </w:r>
      <w:proofErr w:type="spellStart"/>
      <w:r w:rsidRPr="00C74408">
        <w:rPr>
          <w:rFonts w:ascii="Times New Roman" w:hAnsi="Times New Roman" w:cs="Times New Roman"/>
          <w:sz w:val="28"/>
          <w:szCs w:val="28"/>
        </w:rPr>
        <w:t>biometricbased</w:t>
      </w:r>
      <w:proofErr w:type="spellEnd"/>
      <w:r w:rsidRPr="00C74408">
        <w:rPr>
          <w:rFonts w:ascii="Times New Roman" w:hAnsi="Times New Roman" w:cs="Times New Roman"/>
          <w:sz w:val="28"/>
          <w:szCs w:val="28"/>
        </w:rPr>
        <w:t xml:space="preserve"> three factors user authentication scheme for multi-server environments”, International Journal of Security and Its Applications, 10 (1), (pp. 315-328), 2016. </w:t>
      </w:r>
    </w:p>
    <w:p w:rsidR="00C74408" w:rsidRPr="00C74408" w:rsidRDefault="00C74408" w:rsidP="00C74408">
      <w:pPr>
        <w:pStyle w:val="ListParagraph"/>
        <w:numPr>
          <w:ilvl w:val="0"/>
          <w:numId w:val="4"/>
        </w:numPr>
        <w:shd w:val="clear" w:color="auto" w:fill="FCFCFC"/>
        <w:spacing w:before="100" w:beforeAutospacing="1" w:after="100" w:afterAutospacing="1" w:line="360" w:lineRule="auto"/>
        <w:jc w:val="both"/>
        <w:outlineLvl w:val="1"/>
        <w:rPr>
          <w:rFonts w:ascii="Times New Roman" w:eastAsia="Times New Roman" w:hAnsi="Times New Roman" w:cs="Times New Roman"/>
          <w:b/>
          <w:color w:val="000000"/>
          <w:spacing w:val="1"/>
          <w:sz w:val="28"/>
          <w:szCs w:val="28"/>
        </w:rPr>
      </w:pPr>
      <w:r w:rsidRPr="00C74408">
        <w:rPr>
          <w:rFonts w:ascii="Times New Roman" w:hAnsi="Times New Roman" w:cs="Times New Roman"/>
          <w:sz w:val="28"/>
          <w:szCs w:val="28"/>
        </w:rPr>
        <w:t xml:space="preserve">M. Aqsa, Q. </w:t>
      </w:r>
      <w:proofErr w:type="spellStart"/>
      <w:r w:rsidRPr="00C74408">
        <w:rPr>
          <w:rFonts w:ascii="Times New Roman" w:hAnsi="Times New Roman" w:cs="Times New Roman"/>
          <w:sz w:val="28"/>
          <w:szCs w:val="28"/>
        </w:rPr>
        <w:t>Junaid</w:t>
      </w:r>
      <w:proofErr w:type="spellEnd"/>
      <w:r w:rsidRPr="00C74408">
        <w:rPr>
          <w:rFonts w:ascii="Times New Roman" w:hAnsi="Times New Roman" w:cs="Times New Roman"/>
          <w:sz w:val="28"/>
          <w:szCs w:val="28"/>
        </w:rPr>
        <w:t xml:space="preserve">, A. </w:t>
      </w:r>
      <w:proofErr w:type="spellStart"/>
      <w:r w:rsidRPr="00C74408">
        <w:rPr>
          <w:rFonts w:ascii="Times New Roman" w:hAnsi="Times New Roman" w:cs="Times New Roman"/>
          <w:sz w:val="28"/>
          <w:szCs w:val="28"/>
        </w:rPr>
        <w:t>Basharat</w:t>
      </w:r>
      <w:proofErr w:type="spellEnd"/>
      <w:r w:rsidRPr="00C74408">
        <w:rPr>
          <w:rFonts w:ascii="Times New Roman" w:hAnsi="Times New Roman" w:cs="Times New Roman"/>
          <w:sz w:val="28"/>
          <w:szCs w:val="28"/>
        </w:rPr>
        <w:t xml:space="preserve">, A.Y. </w:t>
      </w:r>
      <w:proofErr w:type="spellStart"/>
      <w:r w:rsidRPr="00C74408">
        <w:rPr>
          <w:rFonts w:ascii="Times New Roman" w:hAnsi="Times New Roman" w:cs="Times New Roman"/>
          <w:sz w:val="28"/>
          <w:szCs w:val="28"/>
        </w:rPr>
        <w:t>Kok</w:t>
      </w:r>
      <w:proofErr w:type="spellEnd"/>
      <w:r w:rsidRPr="00C74408">
        <w:rPr>
          <w:rFonts w:ascii="Times New Roman" w:hAnsi="Times New Roman" w:cs="Times New Roman"/>
          <w:sz w:val="28"/>
          <w:szCs w:val="28"/>
        </w:rPr>
        <w:t xml:space="preserve">-Lim, and U. </w:t>
      </w:r>
      <w:proofErr w:type="spellStart"/>
      <w:r w:rsidRPr="00C74408">
        <w:rPr>
          <w:rFonts w:ascii="Times New Roman" w:hAnsi="Times New Roman" w:cs="Times New Roman"/>
          <w:sz w:val="28"/>
          <w:szCs w:val="28"/>
        </w:rPr>
        <w:t>Ubaid</w:t>
      </w:r>
      <w:proofErr w:type="spellEnd"/>
      <w:r w:rsidRPr="00C74408">
        <w:rPr>
          <w:rFonts w:ascii="Times New Roman" w:hAnsi="Times New Roman" w:cs="Times New Roman"/>
          <w:sz w:val="28"/>
          <w:szCs w:val="28"/>
        </w:rPr>
        <w:t>. ”</w:t>
      </w:r>
      <w:proofErr w:type="spellStart"/>
      <w:r w:rsidRPr="00C74408">
        <w:rPr>
          <w:rFonts w:ascii="Times New Roman" w:hAnsi="Times New Roman" w:cs="Times New Roman"/>
          <w:sz w:val="28"/>
          <w:szCs w:val="28"/>
        </w:rPr>
        <w:t>QoS</w:t>
      </w:r>
      <w:proofErr w:type="spellEnd"/>
      <w:r w:rsidRPr="00C74408">
        <w:rPr>
          <w:rFonts w:ascii="Times New Roman" w:hAnsi="Times New Roman" w:cs="Times New Roman"/>
          <w:sz w:val="28"/>
          <w:szCs w:val="28"/>
        </w:rPr>
        <w:t xml:space="preserve"> in IEEE 802.11-based wireless networks: A contemporary review”, Journal of Network and Computer Applications, 55, (pp. 24-46), 2015.</w:t>
      </w:r>
    </w:p>
    <w:p w:rsidR="00C74408" w:rsidRPr="00C74408" w:rsidRDefault="00C74408" w:rsidP="00C74408">
      <w:pPr>
        <w:pStyle w:val="ListParagraph"/>
        <w:numPr>
          <w:ilvl w:val="0"/>
          <w:numId w:val="4"/>
        </w:numPr>
        <w:shd w:val="clear" w:color="auto" w:fill="FCFCFC"/>
        <w:spacing w:before="100" w:beforeAutospacing="1" w:after="100" w:afterAutospacing="1" w:line="360" w:lineRule="auto"/>
        <w:jc w:val="both"/>
        <w:outlineLvl w:val="1"/>
        <w:rPr>
          <w:rFonts w:ascii="Times New Roman" w:eastAsia="Times New Roman" w:hAnsi="Times New Roman" w:cs="Times New Roman"/>
          <w:b/>
          <w:color w:val="000000"/>
          <w:spacing w:val="1"/>
          <w:sz w:val="28"/>
          <w:szCs w:val="28"/>
        </w:rPr>
      </w:pPr>
      <w:proofErr w:type="gramStart"/>
      <w:r w:rsidRPr="00C74408">
        <w:rPr>
          <w:rFonts w:ascii="Times New Roman" w:hAnsi="Times New Roman" w:cs="Times New Roman"/>
          <w:sz w:val="28"/>
          <w:szCs w:val="28"/>
        </w:rPr>
        <w:t>D. He, and D. Wang.</w:t>
      </w:r>
      <w:proofErr w:type="gramEnd"/>
      <w:r w:rsidRPr="00C74408">
        <w:rPr>
          <w:rFonts w:ascii="Times New Roman" w:hAnsi="Times New Roman" w:cs="Times New Roman"/>
          <w:sz w:val="28"/>
          <w:szCs w:val="28"/>
        </w:rPr>
        <w:t xml:space="preserve"> ”Robust biometrics-based authentication scheme for </w:t>
      </w:r>
      <w:proofErr w:type="spellStart"/>
      <w:r w:rsidRPr="00C74408">
        <w:rPr>
          <w:rFonts w:ascii="Times New Roman" w:hAnsi="Times New Roman" w:cs="Times New Roman"/>
          <w:sz w:val="28"/>
          <w:szCs w:val="28"/>
        </w:rPr>
        <w:t>multiserver</w:t>
      </w:r>
      <w:proofErr w:type="spellEnd"/>
      <w:r w:rsidRPr="00C74408">
        <w:rPr>
          <w:rFonts w:ascii="Times New Roman" w:hAnsi="Times New Roman" w:cs="Times New Roman"/>
          <w:sz w:val="28"/>
          <w:szCs w:val="28"/>
        </w:rPr>
        <w:t xml:space="preserve"> environment”, IEEE Systems Journal, 9 (3), (pp. 816-823), 2015.</w:t>
      </w:r>
    </w:p>
    <w:p w:rsidR="00C74408" w:rsidRPr="00C74408" w:rsidRDefault="00C74408" w:rsidP="00C74408">
      <w:pPr>
        <w:pStyle w:val="ListParagraph"/>
        <w:numPr>
          <w:ilvl w:val="0"/>
          <w:numId w:val="4"/>
        </w:numPr>
        <w:shd w:val="clear" w:color="auto" w:fill="FCFCFC"/>
        <w:spacing w:before="100" w:beforeAutospacing="1" w:after="100" w:afterAutospacing="1" w:line="360" w:lineRule="auto"/>
        <w:jc w:val="both"/>
        <w:outlineLvl w:val="1"/>
        <w:rPr>
          <w:rFonts w:ascii="Times New Roman" w:eastAsia="Times New Roman" w:hAnsi="Times New Roman" w:cs="Times New Roman"/>
          <w:b/>
          <w:color w:val="000000"/>
          <w:spacing w:val="1"/>
          <w:sz w:val="28"/>
          <w:szCs w:val="28"/>
        </w:rPr>
      </w:pPr>
      <w:r w:rsidRPr="00C74408">
        <w:rPr>
          <w:rFonts w:ascii="Times New Roman" w:hAnsi="Times New Roman" w:cs="Times New Roman"/>
          <w:sz w:val="28"/>
          <w:szCs w:val="28"/>
        </w:rPr>
        <w:t xml:space="preserve"> Y. Lu, L. Li, H. </w:t>
      </w:r>
      <w:proofErr w:type="spellStart"/>
      <w:r w:rsidRPr="00C74408">
        <w:rPr>
          <w:rFonts w:ascii="Times New Roman" w:hAnsi="Times New Roman" w:cs="Times New Roman"/>
          <w:sz w:val="28"/>
          <w:szCs w:val="28"/>
        </w:rPr>
        <w:t>Peng</w:t>
      </w:r>
      <w:proofErr w:type="spellEnd"/>
      <w:r w:rsidRPr="00C74408">
        <w:rPr>
          <w:rFonts w:ascii="Times New Roman" w:hAnsi="Times New Roman" w:cs="Times New Roman"/>
          <w:sz w:val="28"/>
          <w:szCs w:val="28"/>
        </w:rPr>
        <w:t xml:space="preserve">, and Y. Yang. ”An enhanced biometric-based authentication scheme for </w:t>
      </w:r>
      <w:proofErr w:type="spellStart"/>
      <w:r w:rsidRPr="00C74408">
        <w:rPr>
          <w:rFonts w:ascii="Times New Roman" w:hAnsi="Times New Roman" w:cs="Times New Roman"/>
          <w:sz w:val="28"/>
          <w:szCs w:val="28"/>
        </w:rPr>
        <w:t>telecare</w:t>
      </w:r>
      <w:proofErr w:type="spellEnd"/>
      <w:r w:rsidRPr="00C74408">
        <w:rPr>
          <w:rFonts w:ascii="Times New Roman" w:hAnsi="Times New Roman" w:cs="Times New Roman"/>
          <w:sz w:val="28"/>
          <w:szCs w:val="28"/>
        </w:rPr>
        <w:t xml:space="preserve"> medicine information systems using elliptic curve cryptosystem”, Journal of Medical Systems, 39 (3), (pp. 1-8), 2015. </w:t>
      </w:r>
    </w:p>
    <w:p w:rsidR="00C74408" w:rsidRPr="00C74408" w:rsidRDefault="00C74408" w:rsidP="00C74408">
      <w:pPr>
        <w:pStyle w:val="ListParagraph"/>
        <w:numPr>
          <w:ilvl w:val="0"/>
          <w:numId w:val="4"/>
        </w:numPr>
        <w:shd w:val="clear" w:color="auto" w:fill="FCFCFC"/>
        <w:spacing w:before="100" w:beforeAutospacing="1" w:after="100" w:afterAutospacing="1" w:line="360" w:lineRule="auto"/>
        <w:jc w:val="both"/>
        <w:outlineLvl w:val="1"/>
        <w:rPr>
          <w:rFonts w:ascii="Times New Roman" w:eastAsia="Times New Roman" w:hAnsi="Times New Roman" w:cs="Times New Roman"/>
          <w:b/>
          <w:color w:val="000000"/>
          <w:spacing w:val="1"/>
          <w:sz w:val="28"/>
          <w:szCs w:val="28"/>
        </w:rPr>
      </w:pPr>
      <w:proofErr w:type="gramStart"/>
      <w:r w:rsidRPr="00C74408">
        <w:rPr>
          <w:rFonts w:ascii="Times New Roman" w:hAnsi="Times New Roman" w:cs="Times New Roman"/>
          <w:sz w:val="28"/>
          <w:szCs w:val="28"/>
        </w:rPr>
        <w:t xml:space="preserve">H. </w:t>
      </w:r>
      <w:proofErr w:type="spellStart"/>
      <w:r w:rsidRPr="00C74408">
        <w:rPr>
          <w:rFonts w:ascii="Times New Roman" w:hAnsi="Times New Roman" w:cs="Times New Roman"/>
          <w:sz w:val="28"/>
          <w:szCs w:val="28"/>
        </w:rPr>
        <w:t>Arshad</w:t>
      </w:r>
      <w:proofErr w:type="spellEnd"/>
      <w:r w:rsidRPr="00C74408">
        <w:rPr>
          <w:rFonts w:ascii="Times New Roman" w:hAnsi="Times New Roman" w:cs="Times New Roman"/>
          <w:sz w:val="28"/>
          <w:szCs w:val="28"/>
        </w:rPr>
        <w:t xml:space="preserve">, and M. </w:t>
      </w:r>
      <w:proofErr w:type="spellStart"/>
      <w:r w:rsidRPr="00C74408">
        <w:rPr>
          <w:rFonts w:ascii="Times New Roman" w:hAnsi="Times New Roman" w:cs="Times New Roman"/>
          <w:sz w:val="28"/>
          <w:szCs w:val="28"/>
        </w:rPr>
        <w:t>Nikooghadam</w:t>
      </w:r>
      <w:proofErr w:type="spellEnd"/>
      <w:r w:rsidRPr="00C74408">
        <w:rPr>
          <w:rFonts w:ascii="Times New Roman" w:hAnsi="Times New Roman" w:cs="Times New Roman"/>
          <w:sz w:val="28"/>
          <w:szCs w:val="28"/>
        </w:rPr>
        <w:t>.</w:t>
      </w:r>
      <w:proofErr w:type="gramEnd"/>
      <w:r w:rsidRPr="00C74408">
        <w:rPr>
          <w:rFonts w:ascii="Times New Roman" w:hAnsi="Times New Roman" w:cs="Times New Roman"/>
          <w:sz w:val="28"/>
          <w:szCs w:val="28"/>
        </w:rPr>
        <w:t xml:space="preserve"> ”Three-factor anonymous authentication and key agreement scheme for </w:t>
      </w:r>
      <w:proofErr w:type="spellStart"/>
      <w:r w:rsidRPr="00C74408">
        <w:rPr>
          <w:rFonts w:ascii="Times New Roman" w:hAnsi="Times New Roman" w:cs="Times New Roman"/>
          <w:sz w:val="28"/>
          <w:szCs w:val="28"/>
        </w:rPr>
        <w:t>telecare</w:t>
      </w:r>
      <w:proofErr w:type="spellEnd"/>
      <w:r w:rsidRPr="00C74408">
        <w:rPr>
          <w:rFonts w:ascii="Times New Roman" w:hAnsi="Times New Roman" w:cs="Times New Roman"/>
          <w:sz w:val="28"/>
          <w:szCs w:val="28"/>
        </w:rPr>
        <w:t xml:space="preserve"> medicine information systems”, Journal of Medical Systems, 38 (12), (pp. 1-12), 2014.</w:t>
      </w:r>
    </w:p>
    <w:p w:rsidR="00C74408" w:rsidRPr="00C74408" w:rsidRDefault="00C74408" w:rsidP="00C74408">
      <w:pPr>
        <w:spacing w:line="360" w:lineRule="auto"/>
        <w:jc w:val="both"/>
        <w:rPr>
          <w:rFonts w:ascii="Times New Roman" w:hAnsi="Times New Roman" w:cs="Times New Roman"/>
          <w:sz w:val="28"/>
          <w:szCs w:val="28"/>
        </w:rPr>
      </w:pPr>
    </w:p>
    <w:sectPr w:rsidR="00C74408" w:rsidRPr="00C744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783BF2"/>
    <w:multiLevelType w:val="hybridMultilevel"/>
    <w:tmpl w:val="E4846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C60688"/>
    <w:multiLevelType w:val="hybridMultilevel"/>
    <w:tmpl w:val="9DB22F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121A49"/>
    <w:multiLevelType w:val="hybridMultilevel"/>
    <w:tmpl w:val="5F4C6FBE"/>
    <w:lvl w:ilvl="0" w:tplc="B12C84F0">
      <w:start w:val="1"/>
      <w:numFmt w:val="decimal"/>
      <w:lvlText w:val="%1."/>
      <w:lvlJc w:val="left"/>
      <w:pPr>
        <w:ind w:left="720" w:hanging="360"/>
      </w:pPr>
      <w:rPr>
        <w:rFonts w:asciiTheme="minorHAnsi" w:eastAsiaTheme="minorHAnsi" w:hAnsiTheme="minorHAnsi" w:cstheme="minorBidi"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D0D69D8"/>
    <w:multiLevelType w:val="hybridMultilevel"/>
    <w:tmpl w:val="82A456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3F9"/>
    <w:rsid w:val="004D7EB7"/>
    <w:rsid w:val="00694F26"/>
    <w:rsid w:val="00C74408"/>
    <w:rsid w:val="00D91584"/>
    <w:rsid w:val="00E80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D7EB7"/>
    <w:rPr>
      <w:color w:val="0000FF"/>
      <w:u w:val="single"/>
    </w:rPr>
  </w:style>
  <w:style w:type="character" w:customStyle="1" w:styleId="mi">
    <w:name w:val="mi"/>
    <w:basedOn w:val="DefaultParagraphFont"/>
    <w:rsid w:val="004D7EB7"/>
  </w:style>
  <w:style w:type="character" w:customStyle="1" w:styleId="mjxassistivemathml">
    <w:name w:val="mjx_assistive_mathml"/>
    <w:basedOn w:val="DefaultParagraphFont"/>
    <w:rsid w:val="004D7EB7"/>
  </w:style>
  <w:style w:type="paragraph" w:styleId="ListParagraph">
    <w:name w:val="List Paragraph"/>
    <w:basedOn w:val="Normal"/>
    <w:uiPriority w:val="34"/>
    <w:qFormat/>
    <w:rsid w:val="00C744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D7EB7"/>
    <w:rPr>
      <w:color w:val="0000FF"/>
      <w:u w:val="single"/>
    </w:rPr>
  </w:style>
  <w:style w:type="character" w:customStyle="1" w:styleId="mi">
    <w:name w:val="mi"/>
    <w:basedOn w:val="DefaultParagraphFont"/>
    <w:rsid w:val="004D7EB7"/>
  </w:style>
  <w:style w:type="character" w:customStyle="1" w:styleId="mjxassistivemathml">
    <w:name w:val="mjx_assistive_mathml"/>
    <w:basedOn w:val="DefaultParagraphFont"/>
    <w:rsid w:val="004D7EB7"/>
  </w:style>
  <w:style w:type="paragraph" w:styleId="ListParagraph">
    <w:name w:val="List Paragraph"/>
    <w:basedOn w:val="Normal"/>
    <w:uiPriority w:val="34"/>
    <w:qFormat/>
    <w:rsid w:val="00C744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677</Words>
  <Characters>3864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2021-09-30T06:05:00Z</dcterms:created>
  <dcterms:modified xsi:type="dcterms:W3CDTF">2021-10-01T04:30:00Z</dcterms:modified>
</cp:coreProperties>
</file>