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584" w:rsidRPr="00D274B7" w:rsidRDefault="00D274B7" w:rsidP="00D274B7">
      <w:pPr>
        <w:spacing w:line="360" w:lineRule="auto"/>
        <w:jc w:val="center"/>
        <w:rPr>
          <w:rFonts w:ascii="Times New Roman" w:hAnsi="Times New Roman" w:cs="Times New Roman"/>
          <w:b/>
          <w:sz w:val="28"/>
          <w:szCs w:val="28"/>
        </w:rPr>
      </w:pPr>
      <w:r w:rsidRPr="00D274B7">
        <w:rPr>
          <w:rFonts w:ascii="Times New Roman" w:hAnsi="Times New Roman" w:cs="Times New Roman"/>
          <w:b/>
          <w:sz w:val="28"/>
          <w:szCs w:val="28"/>
        </w:rPr>
        <w:t>TEETH RECOGNITION BASED PERSON IDENTIFICATION SYSTEM</w:t>
      </w:r>
    </w:p>
    <w:p w:rsidR="00333201" w:rsidRDefault="00333201" w:rsidP="00D274B7">
      <w:pPr>
        <w:spacing w:line="360" w:lineRule="auto"/>
        <w:jc w:val="both"/>
        <w:rPr>
          <w:rFonts w:ascii="Times New Roman" w:hAnsi="Times New Roman" w:cs="Times New Roman"/>
          <w:b/>
          <w:sz w:val="28"/>
          <w:szCs w:val="28"/>
        </w:rPr>
      </w:pPr>
    </w:p>
    <w:p w:rsidR="00D274B7" w:rsidRPr="00D274B7" w:rsidRDefault="00D274B7" w:rsidP="00D274B7">
      <w:pPr>
        <w:spacing w:line="360" w:lineRule="auto"/>
        <w:jc w:val="both"/>
        <w:rPr>
          <w:rFonts w:ascii="Times New Roman" w:hAnsi="Times New Roman" w:cs="Times New Roman"/>
          <w:b/>
          <w:sz w:val="28"/>
          <w:szCs w:val="28"/>
        </w:rPr>
      </w:pPr>
      <w:r w:rsidRPr="00D274B7">
        <w:rPr>
          <w:rFonts w:ascii="Times New Roman" w:hAnsi="Times New Roman" w:cs="Times New Roman"/>
          <w:b/>
          <w:sz w:val="28"/>
          <w:szCs w:val="28"/>
        </w:rPr>
        <w:t>ABSTRACT</w:t>
      </w:r>
    </w:p>
    <w:p w:rsidR="00D274B7" w:rsidRPr="00D274B7" w:rsidRDefault="00D274B7" w:rsidP="00D274B7">
      <w:pPr>
        <w:spacing w:line="360" w:lineRule="auto"/>
        <w:jc w:val="both"/>
        <w:rPr>
          <w:rFonts w:ascii="Times New Roman" w:hAnsi="Times New Roman" w:cs="Times New Roman"/>
          <w:sz w:val="28"/>
          <w:szCs w:val="28"/>
        </w:rPr>
      </w:pPr>
      <w:r w:rsidRPr="00D274B7">
        <w:rPr>
          <w:rFonts w:ascii="Times New Roman" w:hAnsi="Times New Roman" w:cs="Times New Roman"/>
          <w:sz w:val="28"/>
          <w:szCs w:val="28"/>
        </w:rPr>
        <w:t>A model of teeth recognition has been proposed to identify a perso</w:t>
      </w:r>
      <w:r w:rsidR="00333201">
        <w:rPr>
          <w:rFonts w:ascii="Times New Roman" w:hAnsi="Times New Roman" w:cs="Times New Roman"/>
          <w:sz w:val="28"/>
          <w:szCs w:val="28"/>
        </w:rPr>
        <w:t>n. The persons' teeth image has</w:t>
      </w:r>
      <w:r w:rsidRPr="00D274B7">
        <w:rPr>
          <w:rFonts w:ascii="Times New Roman" w:hAnsi="Times New Roman" w:cs="Times New Roman"/>
          <w:sz w:val="28"/>
          <w:szCs w:val="28"/>
        </w:rPr>
        <w:t xml:space="preserve"> been matched against the database of teeth images. An algorithm has been developed to recognize the teeth image by using the image processing methods. The author has been set a similarity criterion to match the teeth image against the image database by specifying the threshold value. This similarity criterion is used to identify a person and person details. The labial teeth and gingiva photographic image database (LTG-IDB) have been taken to verify the results. </w:t>
      </w:r>
    </w:p>
    <w:p w:rsidR="00292804" w:rsidRDefault="00292804">
      <w:pPr>
        <w:rPr>
          <w:rFonts w:ascii="Times New Roman" w:hAnsi="Times New Roman" w:cs="Times New Roman"/>
          <w:b/>
          <w:sz w:val="28"/>
          <w:szCs w:val="28"/>
        </w:rPr>
      </w:pPr>
      <w:r>
        <w:rPr>
          <w:rFonts w:ascii="Times New Roman" w:hAnsi="Times New Roman" w:cs="Times New Roman"/>
          <w:b/>
          <w:sz w:val="28"/>
          <w:szCs w:val="28"/>
        </w:rPr>
        <w:br w:type="page"/>
      </w:r>
    </w:p>
    <w:p w:rsidR="00D274B7" w:rsidRPr="00D274B7" w:rsidRDefault="00D274B7" w:rsidP="00D274B7">
      <w:pPr>
        <w:spacing w:line="360" w:lineRule="auto"/>
        <w:jc w:val="both"/>
        <w:rPr>
          <w:rFonts w:ascii="Times New Roman" w:hAnsi="Times New Roman" w:cs="Times New Roman"/>
          <w:b/>
          <w:sz w:val="28"/>
          <w:szCs w:val="28"/>
        </w:rPr>
      </w:pPr>
      <w:r w:rsidRPr="00D274B7">
        <w:rPr>
          <w:rFonts w:ascii="Times New Roman" w:hAnsi="Times New Roman" w:cs="Times New Roman"/>
          <w:b/>
          <w:sz w:val="28"/>
          <w:szCs w:val="28"/>
        </w:rPr>
        <w:lastRenderedPageBreak/>
        <w:t>EXISTING SYSTEM:</w:t>
      </w:r>
    </w:p>
    <w:p w:rsidR="00D274B7" w:rsidRPr="00D274B7" w:rsidRDefault="00D274B7" w:rsidP="00D274B7">
      <w:pPr>
        <w:spacing w:line="360" w:lineRule="auto"/>
        <w:ind w:firstLine="720"/>
        <w:jc w:val="both"/>
        <w:rPr>
          <w:rFonts w:ascii="Times New Roman" w:hAnsi="Times New Roman" w:cs="Times New Roman"/>
          <w:sz w:val="28"/>
          <w:szCs w:val="28"/>
        </w:rPr>
      </w:pPr>
      <w:r w:rsidRPr="00D274B7">
        <w:rPr>
          <w:rFonts w:ascii="Times New Roman" w:hAnsi="Times New Roman" w:cs="Times New Roman"/>
          <w:sz w:val="28"/>
          <w:szCs w:val="28"/>
        </w:rPr>
        <w:t xml:space="preserve">The </w:t>
      </w:r>
      <w:proofErr w:type="spellStart"/>
      <w:r w:rsidRPr="00D274B7">
        <w:rPr>
          <w:rFonts w:ascii="Times New Roman" w:hAnsi="Times New Roman" w:cs="Times New Roman"/>
          <w:sz w:val="28"/>
          <w:szCs w:val="28"/>
        </w:rPr>
        <w:t>bayesian</w:t>
      </w:r>
      <w:proofErr w:type="spellEnd"/>
      <w:r w:rsidRPr="00D274B7">
        <w:rPr>
          <w:rFonts w:ascii="Times New Roman" w:hAnsi="Times New Roman" w:cs="Times New Roman"/>
          <w:sz w:val="28"/>
          <w:szCs w:val="28"/>
        </w:rPr>
        <w:t xml:space="preserve"> statistical analysis in terms of average and variance based on normal distribution hypothesis which is used as a reference model, the principal component analysis (PCA) based on image </w:t>
      </w:r>
      <w:proofErr w:type="spellStart"/>
      <w:r w:rsidRPr="00D274B7">
        <w:rPr>
          <w:rFonts w:ascii="Times New Roman" w:hAnsi="Times New Roman" w:cs="Times New Roman"/>
          <w:sz w:val="28"/>
          <w:szCs w:val="28"/>
        </w:rPr>
        <w:t>eigen</w:t>
      </w:r>
      <w:proofErr w:type="spellEnd"/>
      <w:r w:rsidRPr="00D274B7">
        <w:rPr>
          <w:rFonts w:ascii="Times New Roman" w:hAnsi="Times New Roman" w:cs="Times New Roman"/>
          <w:sz w:val="28"/>
          <w:szCs w:val="28"/>
        </w:rPr>
        <w:t xml:space="preserve">-analysis and the wavelet filtering through fast wavelet transform (FWT). The statistical analysis carries out a local analysis of the image that uses pixel intensities; the PCA operates by decomposing the main image into sub </w:t>
      </w:r>
      <w:proofErr w:type="gramStart"/>
      <w:r w:rsidRPr="00D274B7">
        <w:rPr>
          <w:rFonts w:ascii="Times New Roman" w:hAnsi="Times New Roman" w:cs="Times New Roman"/>
          <w:sz w:val="28"/>
          <w:szCs w:val="28"/>
        </w:rPr>
        <w:t>images, that</w:t>
      </w:r>
      <w:proofErr w:type="gramEnd"/>
      <w:r w:rsidRPr="00D274B7">
        <w:rPr>
          <w:rFonts w:ascii="Times New Roman" w:hAnsi="Times New Roman" w:cs="Times New Roman"/>
          <w:sz w:val="28"/>
          <w:szCs w:val="28"/>
        </w:rPr>
        <w:t xml:space="preserve"> represent the image projection on particular </w:t>
      </w:r>
      <w:proofErr w:type="spellStart"/>
      <w:r w:rsidRPr="00D274B7">
        <w:rPr>
          <w:rFonts w:ascii="Times New Roman" w:hAnsi="Times New Roman" w:cs="Times New Roman"/>
          <w:sz w:val="28"/>
          <w:szCs w:val="28"/>
        </w:rPr>
        <w:t>eigen</w:t>
      </w:r>
      <w:proofErr w:type="spellEnd"/>
      <w:r w:rsidRPr="00D274B7">
        <w:rPr>
          <w:rFonts w:ascii="Times New Roman" w:hAnsi="Times New Roman" w:cs="Times New Roman"/>
          <w:sz w:val="28"/>
          <w:szCs w:val="28"/>
        </w:rPr>
        <w:t xml:space="preserve">-images. The FWT provides a decomposition of the image into sub-images which are the output of a suitable filtering process. The segmentation procedure for analysis of stationary scenes is a multi-step process: the first one is a scanning window architecture which selects a block of pixels and computes its mean value and standard deviation. The same block is operated by a principal component extractor (the first five pc’s are retained). In addition, a wavelet decomposition of the sub-image is carried out at different levels with the aim of choosing the appropriate level on the basis of the size and frequency content of the objects in the region of interest. The set of extracted features is then used to train a suitably designed neural processor. </w:t>
      </w:r>
    </w:p>
    <w:p w:rsidR="00D274B7" w:rsidRPr="00D274B7" w:rsidRDefault="00D274B7" w:rsidP="00D274B7">
      <w:pPr>
        <w:spacing w:line="360" w:lineRule="auto"/>
        <w:jc w:val="both"/>
        <w:rPr>
          <w:rFonts w:ascii="Times New Roman" w:hAnsi="Times New Roman" w:cs="Times New Roman"/>
          <w:b/>
          <w:sz w:val="28"/>
          <w:szCs w:val="28"/>
        </w:rPr>
      </w:pPr>
      <w:r w:rsidRPr="00D274B7">
        <w:rPr>
          <w:rFonts w:ascii="Times New Roman" w:hAnsi="Times New Roman" w:cs="Times New Roman"/>
          <w:b/>
          <w:sz w:val="28"/>
          <w:szCs w:val="28"/>
        </w:rPr>
        <w:t>DISADVANTAGES</w:t>
      </w:r>
    </w:p>
    <w:p w:rsidR="00D274B7" w:rsidRPr="00D274B7" w:rsidRDefault="00D274B7" w:rsidP="00D274B7">
      <w:pPr>
        <w:pStyle w:val="ListParagraph"/>
        <w:numPr>
          <w:ilvl w:val="0"/>
          <w:numId w:val="5"/>
        </w:numPr>
        <w:spacing w:line="360" w:lineRule="auto"/>
        <w:jc w:val="both"/>
        <w:rPr>
          <w:rStyle w:val="Strong"/>
          <w:rFonts w:ascii="Times New Roman" w:hAnsi="Times New Roman" w:cs="Times New Roman"/>
          <w:b w:val="0"/>
          <w:color w:val="000000"/>
          <w:spacing w:val="8"/>
          <w:sz w:val="28"/>
          <w:szCs w:val="28"/>
          <w:bdr w:val="none" w:sz="0" w:space="0" w:color="auto" w:frame="1"/>
          <w:shd w:val="clear" w:color="auto" w:fill="FFFFFF"/>
        </w:rPr>
      </w:pPr>
      <w:r w:rsidRPr="00D274B7">
        <w:rPr>
          <w:rStyle w:val="Strong"/>
          <w:rFonts w:ascii="Times New Roman" w:hAnsi="Times New Roman" w:cs="Times New Roman"/>
          <w:b w:val="0"/>
          <w:color w:val="000000"/>
          <w:spacing w:val="8"/>
          <w:sz w:val="28"/>
          <w:szCs w:val="28"/>
          <w:bdr w:val="none" w:sz="0" w:space="0" w:color="auto" w:frame="1"/>
          <w:shd w:val="clear" w:color="auto" w:fill="FFFFFF"/>
        </w:rPr>
        <w:t>Independent variables become less interpretable</w:t>
      </w:r>
    </w:p>
    <w:p w:rsidR="00D274B7" w:rsidRPr="00D274B7" w:rsidRDefault="00D274B7" w:rsidP="00D274B7">
      <w:pPr>
        <w:pStyle w:val="ListParagraph"/>
        <w:numPr>
          <w:ilvl w:val="0"/>
          <w:numId w:val="5"/>
        </w:numPr>
        <w:spacing w:line="360" w:lineRule="auto"/>
        <w:jc w:val="both"/>
        <w:rPr>
          <w:rStyle w:val="Strong"/>
          <w:rFonts w:ascii="Times New Roman" w:hAnsi="Times New Roman" w:cs="Times New Roman"/>
          <w:b w:val="0"/>
          <w:color w:val="000000"/>
          <w:spacing w:val="8"/>
          <w:sz w:val="28"/>
          <w:szCs w:val="28"/>
          <w:bdr w:val="none" w:sz="0" w:space="0" w:color="auto" w:frame="1"/>
          <w:shd w:val="clear" w:color="auto" w:fill="FFFFFF"/>
        </w:rPr>
      </w:pPr>
      <w:r w:rsidRPr="00D274B7">
        <w:rPr>
          <w:rStyle w:val="Strong"/>
          <w:rFonts w:ascii="Times New Roman" w:hAnsi="Times New Roman" w:cs="Times New Roman"/>
          <w:b w:val="0"/>
          <w:color w:val="000000"/>
          <w:spacing w:val="8"/>
          <w:sz w:val="28"/>
          <w:szCs w:val="28"/>
          <w:bdr w:val="none" w:sz="0" w:space="0" w:color="auto" w:frame="1"/>
          <w:shd w:val="clear" w:color="auto" w:fill="FFFFFF"/>
        </w:rPr>
        <w:t>Data standardization is must before PCA</w:t>
      </w:r>
    </w:p>
    <w:p w:rsidR="00292804" w:rsidRDefault="00292804">
      <w:pPr>
        <w:rPr>
          <w:rFonts w:ascii="Times New Roman" w:hAnsi="Times New Roman" w:cs="Times New Roman"/>
          <w:b/>
          <w:sz w:val="28"/>
          <w:szCs w:val="28"/>
        </w:rPr>
      </w:pPr>
      <w:r>
        <w:rPr>
          <w:rFonts w:ascii="Times New Roman" w:hAnsi="Times New Roman" w:cs="Times New Roman"/>
          <w:b/>
          <w:sz w:val="28"/>
          <w:szCs w:val="28"/>
        </w:rPr>
        <w:br w:type="page"/>
      </w:r>
    </w:p>
    <w:p w:rsidR="00D274B7" w:rsidRPr="00292804" w:rsidRDefault="00D274B7" w:rsidP="00D274B7">
      <w:pPr>
        <w:autoSpaceDE w:val="0"/>
        <w:autoSpaceDN w:val="0"/>
        <w:adjustRightInd w:val="0"/>
        <w:spacing w:after="0" w:line="360" w:lineRule="auto"/>
        <w:jc w:val="both"/>
        <w:rPr>
          <w:rFonts w:ascii="Times New Roman" w:hAnsi="Times New Roman" w:cs="Times New Roman"/>
          <w:b/>
          <w:sz w:val="28"/>
          <w:szCs w:val="28"/>
        </w:rPr>
      </w:pPr>
      <w:r w:rsidRPr="00D274B7">
        <w:rPr>
          <w:rFonts w:ascii="Times New Roman" w:hAnsi="Times New Roman" w:cs="Times New Roman"/>
          <w:b/>
          <w:sz w:val="28"/>
          <w:szCs w:val="28"/>
        </w:rPr>
        <w:lastRenderedPageBreak/>
        <w:t xml:space="preserve">PROPOSED </w:t>
      </w:r>
      <w:r w:rsidR="00292804">
        <w:rPr>
          <w:rFonts w:ascii="Times New Roman" w:hAnsi="Times New Roman" w:cs="Times New Roman"/>
          <w:b/>
          <w:sz w:val="28"/>
          <w:szCs w:val="28"/>
        </w:rPr>
        <w:t>SYSTEM</w:t>
      </w:r>
    </w:p>
    <w:p w:rsidR="00D274B7" w:rsidRPr="00D274B7" w:rsidRDefault="00D274B7" w:rsidP="00D274B7">
      <w:pPr>
        <w:autoSpaceDE w:val="0"/>
        <w:autoSpaceDN w:val="0"/>
        <w:adjustRightInd w:val="0"/>
        <w:spacing w:after="0" w:line="360" w:lineRule="auto"/>
        <w:jc w:val="both"/>
        <w:rPr>
          <w:rFonts w:ascii="Times New Roman" w:hAnsi="Times New Roman" w:cs="Times New Roman"/>
          <w:sz w:val="28"/>
          <w:szCs w:val="28"/>
        </w:rPr>
      </w:pPr>
    </w:p>
    <w:p w:rsidR="0043478B" w:rsidRPr="0043478B" w:rsidRDefault="00333201" w:rsidP="00D274B7">
      <w:pPr>
        <w:spacing w:line="360" w:lineRule="auto"/>
        <w:jc w:val="both"/>
        <w:rPr>
          <w:rFonts w:ascii="Times New Roman" w:hAnsi="Times New Roman" w:cs="Times New Roman"/>
          <w:color w:val="000000" w:themeColor="text1"/>
          <w:sz w:val="28"/>
          <w:szCs w:val="28"/>
        </w:rPr>
      </w:pPr>
      <w:r w:rsidRPr="00333201">
        <w:rPr>
          <w:rFonts w:ascii="Times New Roman" w:hAnsi="Times New Roman" w:cs="Times New Roman"/>
          <w:color w:val="000000" w:themeColor="text1"/>
          <w:sz w:val="28"/>
          <w:szCs w:val="28"/>
        </w:rPr>
        <w:t xml:space="preserve">In this paper, the model of teeth recognition for person identification has been proposed. The image processing techniques have been used to match the pattern of teeth image against the teeth image database (LTG-IDB). </w:t>
      </w:r>
      <w:r w:rsidRPr="00D274B7">
        <w:rPr>
          <w:rFonts w:ascii="Times New Roman" w:hAnsi="Times New Roman" w:cs="Times New Roman"/>
          <w:sz w:val="28"/>
          <w:szCs w:val="28"/>
        </w:rPr>
        <w:t>The author has been set a similarity criterion to match the teeth image against the image database by specifying the threshold value. This similarity criterion is used to identify a person and person details. The labial teeth and gingiva photographic image database (LTG-IDB) have b</w:t>
      </w:r>
      <w:r>
        <w:rPr>
          <w:rFonts w:ascii="Times New Roman" w:hAnsi="Times New Roman" w:cs="Times New Roman"/>
          <w:sz w:val="28"/>
          <w:szCs w:val="28"/>
        </w:rPr>
        <w:t>een taken to verify the results as</w:t>
      </w:r>
      <w:r w:rsidR="00812CF5">
        <w:rPr>
          <w:rFonts w:ascii="Times New Roman" w:hAnsi="Times New Roman" w:cs="Times New Roman"/>
          <w:sz w:val="28"/>
          <w:szCs w:val="28"/>
        </w:rPr>
        <w:t xml:space="preserve"> </w:t>
      </w:r>
      <w:r w:rsidR="00812CF5" w:rsidRPr="00812CF5">
        <w:rPr>
          <w:rFonts w:ascii="Times New Roman" w:hAnsi="Times New Roman" w:cs="Times New Roman"/>
          <w:color w:val="202124"/>
          <w:sz w:val="28"/>
          <w:szCs w:val="28"/>
          <w:shd w:val="clear" w:color="auto" w:fill="FFFFFF"/>
        </w:rPr>
        <w:t>whether</w:t>
      </w:r>
      <w:r w:rsidR="00812CF5">
        <w:rPr>
          <w:rFonts w:ascii="Times New Roman" w:hAnsi="Times New Roman" w:cs="Times New Roman"/>
          <w:color w:val="202124"/>
          <w:sz w:val="28"/>
          <w:szCs w:val="28"/>
          <w:shd w:val="clear" w:color="auto" w:fill="FFFFFF"/>
        </w:rPr>
        <w:t xml:space="preserve"> </w:t>
      </w:r>
      <w:r>
        <w:rPr>
          <w:rFonts w:ascii="Times New Roman" w:hAnsi="Times New Roman" w:cs="Times New Roman"/>
          <w:sz w:val="28"/>
          <w:szCs w:val="28"/>
        </w:rPr>
        <w:t>the person is authorized person or not.</w:t>
      </w:r>
      <w:r w:rsidRPr="00D274B7">
        <w:rPr>
          <w:rFonts w:ascii="Times New Roman" w:hAnsi="Times New Roman" w:cs="Times New Roman"/>
          <w:sz w:val="28"/>
          <w:szCs w:val="28"/>
        </w:rPr>
        <w:t xml:space="preserve"> </w:t>
      </w:r>
      <w:r w:rsidR="0043478B" w:rsidRPr="0043478B">
        <w:rPr>
          <w:rFonts w:ascii="Times New Roman" w:hAnsi="Times New Roman" w:cs="Times New Roman"/>
          <w:color w:val="000000" w:themeColor="text1"/>
          <w:sz w:val="28"/>
          <w:szCs w:val="28"/>
        </w:rPr>
        <w:t xml:space="preserve"> Experimental membership function and weight factor are used teeth image is preprocessed to get its configuratio</w:t>
      </w:r>
      <w:bookmarkStart w:id="0" w:name="_GoBack"/>
      <w:bookmarkEnd w:id="0"/>
      <w:r w:rsidR="0043478B" w:rsidRPr="0043478B">
        <w:rPr>
          <w:rFonts w:ascii="Times New Roman" w:hAnsi="Times New Roman" w:cs="Times New Roman"/>
          <w:color w:val="000000" w:themeColor="text1"/>
          <w:sz w:val="28"/>
          <w:szCs w:val="28"/>
        </w:rPr>
        <w:t xml:space="preserve">n and to facilitate the </w:t>
      </w:r>
      <w:proofErr w:type="spellStart"/>
      <w:r w:rsidR="0043478B" w:rsidRPr="0043478B">
        <w:rPr>
          <w:rFonts w:ascii="Times New Roman" w:hAnsi="Times New Roman" w:cs="Times New Roman"/>
          <w:color w:val="000000" w:themeColor="text1"/>
          <w:sz w:val="28"/>
          <w:szCs w:val="28"/>
        </w:rPr>
        <w:t>matlab</w:t>
      </w:r>
      <w:proofErr w:type="spellEnd"/>
      <w:r w:rsidR="0043478B" w:rsidRPr="0043478B">
        <w:rPr>
          <w:rFonts w:ascii="Times New Roman" w:hAnsi="Times New Roman" w:cs="Times New Roman"/>
          <w:color w:val="000000" w:themeColor="text1"/>
          <w:sz w:val="28"/>
          <w:szCs w:val="28"/>
        </w:rPr>
        <w:t xml:space="preserve"> auto calculation. Three groups of experiment samples are presented here and results are satisfied.</w:t>
      </w:r>
    </w:p>
    <w:p w:rsidR="00D274B7" w:rsidRPr="00D274B7" w:rsidRDefault="00D274B7" w:rsidP="00D274B7">
      <w:pPr>
        <w:spacing w:line="360" w:lineRule="auto"/>
        <w:jc w:val="both"/>
        <w:rPr>
          <w:rFonts w:ascii="Times New Roman" w:hAnsi="Times New Roman" w:cs="Times New Roman"/>
          <w:b/>
          <w:sz w:val="28"/>
          <w:szCs w:val="28"/>
        </w:rPr>
      </w:pPr>
      <w:r w:rsidRPr="00D274B7">
        <w:rPr>
          <w:rFonts w:ascii="Times New Roman" w:hAnsi="Times New Roman" w:cs="Times New Roman"/>
          <w:b/>
          <w:sz w:val="28"/>
          <w:szCs w:val="28"/>
        </w:rPr>
        <w:t>ADVANTAGES:</w:t>
      </w:r>
    </w:p>
    <w:p w:rsidR="00D274B7" w:rsidRPr="00D274B7" w:rsidRDefault="00D274B7" w:rsidP="00D274B7">
      <w:pPr>
        <w:pStyle w:val="ListParagraph"/>
        <w:numPr>
          <w:ilvl w:val="0"/>
          <w:numId w:val="4"/>
        </w:numPr>
        <w:spacing w:line="360" w:lineRule="auto"/>
        <w:jc w:val="both"/>
        <w:rPr>
          <w:rFonts w:ascii="Times New Roman" w:hAnsi="Times New Roman" w:cs="Times New Roman"/>
          <w:sz w:val="28"/>
          <w:szCs w:val="28"/>
        </w:rPr>
      </w:pPr>
      <w:r w:rsidRPr="00D274B7">
        <w:rPr>
          <w:rFonts w:ascii="Times New Roman" w:hAnsi="Times New Roman" w:cs="Times New Roman"/>
          <w:sz w:val="28"/>
          <w:szCs w:val="28"/>
        </w:rPr>
        <w:t xml:space="preserve">The accuracy of the proposed system is more than 95% when the teeth images belong to same person. </w:t>
      </w:r>
    </w:p>
    <w:p w:rsidR="00D274B7" w:rsidRPr="00D274B7" w:rsidRDefault="00D274B7" w:rsidP="00D274B7">
      <w:pPr>
        <w:pStyle w:val="ListParagraph"/>
        <w:numPr>
          <w:ilvl w:val="0"/>
          <w:numId w:val="4"/>
        </w:numPr>
        <w:spacing w:line="360" w:lineRule="auto"/>
        <w:jc w:val="both"/>
        <w:rPr>
          <w:rFonts w:ascii="Times New Roman" w:hAnsi="Times New Roman" w:cs="Times New Roman"/>
          <w:sz w:val="28"/>
          <w:szCs w:val="28"/>
        </w:rPr>
      </w:pPr>
      <w:r w:rsidRPr="00D274B7">
        <w:rPr>
          <w:rFonts w:ascii="Times New Roman" w:hAnsi="Times New Roman" w:cs="Times New Roman"/>
          <w:sz w:val="28"/>
          <w:szCs w:val="28"/>
        </w:rPr>
        <w:t xml:space="preserve">The proposed system is 80% accurate when the teeth images belong to different persons. </w:t>
      </w:r>
    </w:p>
    <w:p w:rsidR="00D274B7" w:rsidRDefault="00D274B7" w:rsidP="00D274B7">
      <w:pPr>
        <w:spacing w:line="360" w:lineRule="auto"/>
        <w:jc w:val="both"/>
        <w:rPr>
          <w:rFonts w:ascii="Times New Roman" w:hAnsi="Times New Roman" w:cs="Times New Roman"/>
          <w:sz w:val="28"/>
          <w:szCs w:val="28"/>
        </w:rPr>
      </w:pPr>
    </w:p>
    <w:p w:rsidR="00292804" w:rsidRDefault="00292804">
      <w:pPr>
        <w:rPr>
          <w:rFonts w:ascii="Times New Roman" w:hAnsi="Times New Roman" w:cs="Times New Roman"/>
          <w:b/>
          <w:bCs/>
          <w:sz w:val="28"/>
          <w:szCs w:val="28"/>
        </w:rPr>
      </w:pPr>
      <w:r>
        <w:rPr>
          <w:rFonts w:ascii="Times New Roman" w:hAnsi="Times New Roman" w:cs="Times New Roman"/>
          <w:b/>
          <w:bCs/>
          <w:sz w:val="28"/>
          <w:szCs w:val="28"/>
        </w:rPr>
        <w:br w:type="page"/>
      </w:r>
    </w:p>
    <w:p w:rsidR="00D274B7" w:rsidRPr="00573C03" w:rsidRDefault="00D274B7" w:rsidP="00D274B7">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D274B7" w:rsidRPr="00573C03" w:rsidRDefault="00D274B7" w:rsidP="00D274B7">
      <w:pPr>
        <w:autoSpaceDE w:val="0"/>
        <w:autoSpaceDN w:val="0"/>
        <w:adjustRightInd w:val="0"/>
        <w:spacing w:after="0" w:line="360" w:lineRule="auto"/>
        <w:jc w:val="both"/>
        <w:rPr>
          <w:rFonts w:ascii="Times New Roman" w:hAnsi="Times New Roman" w:cs="Times New Roman"/>
          <w:b/>
          <w:bCs/>
          <w:sz w:val="28"/>
          <w:szCs w:val="28"/>
        </w:rPr>
      </w:pPr>
    </w:p>
    <w:p w:rsidR="00D274B7" w:rsidRPr="00573C03" w:rsidRDefault="00D274B7" w:rsidP="00D274B7">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D274B7" w:rsidRPr="00573C03" w:rsidRDefault="00D274B7" w:rsidP="00D274B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D274B7" w:rsidRPr="00573C03" w:rsidRDefault="00D274B7" w:rsidP="00D274B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D274B7" w:rsidRPr="00573C03" w:rsidRDefault="00D274B7" w:rsidP="00D274B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D274B7" w:rsidRPr="00573C03" w:rsidRDefault="00D274B7" w:rsidP="00D274B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D274B7" w:rsidRPr="00573C03" w:rsidRDefault="00D274B7" w:rsidP="00D274B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D274B7" w:rsidRPr="00573C03" w:rsidRDefault="00D274B7" w:rsidP="00D274B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D274B7" w:rsidRPr="00573C03" w:rsidRDefault="00D274B7" w:rsidP="00D274B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D274B7" w:rsidRPr="00573C03" w:rsidRDefault="00D274B7" w:rsidP="00D274B7">
      <w:pPr>
        <w:spacing w:line="360" w:lineRule="auto"/>
        <w:ind w:left="720"/>
        <w:contextualSpacing/>
        <w:jc w:val="both"/>
        <w:rPr>
          <w:rFonts w:ascii="Times New Roman" w:hAnsi="Times New Roman" w:cs="Times New Roman"/>
          <w:sz w:val="28"/>
          <w:szCs w:val="28"/>
        </w:rPr>
      </w:pPr>
    </w:p>
    <w:p w:rsidR="00D274B7" w:rsidRPr="00573C03" w:rsidRDefault="00D274B7" w:rsidP="00D274B7">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D274B7" w:rsidRPr="00573C03" w:rsidRDefault="00D274B7" w:rsidP="00D274B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D274B7" w:rsidRPr="00573C03" w:rsidRDefault="00D274B7" w:rsidP="00D274B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D274B7" w:rsidRPr="00573C03" w:rsidRDefault="00D274B7" w:rsidP="00D274B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D274B7" w:rsidRDefault="00D274B7" w:rsidP="00D274B7">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153F60" w:rsidRDefault="00153F60" w:rsidP="00153F60">
      <w:pPr>
        <w:spacing w:line="360" w:lineRule="auto"/>
        <w:contextualSpacing/>
        <w:jc w:val="both"/>
        <w:rPr>
          <w:rFonts w:ascii="Times New Roman" w:hAnsi="Times New Roman" w:cs="Times New Roman"/>
          <w:sz w:val="28"/>
          <w:szCs w:val="28"/>
        </w:rPr>
      </w:pPr>
    </w:p>
    <w:p w:rsidR="00153F60" w:rsidRDefault="00153F60" w:rsidP="00153F60">
      <w:pPr>
        <w:spacing w:line="360" w:lineRule="auto"/>
        <w:contextualSpacing/>
        <w:jc w:val="both"/>
        <w:rPr>
          <w:rFonts w:ascii="Times New Roman" w:hAnsi="Times New Roman" w:cs="Times New Roman"/>
          <w:sz w:val="28"/>
          <w:szCs w:val="28"/>
        </w:rPr>
      </w:pPr>
    </w:p>
    <w:p w:rsidR="00292804" w:rsidRDefault="00292804">
      <w:pPr>
        <w:rPr>
          <w:rFonts w:ascii="Times New Roman" w:hAnsi="Times New Roman" w:cs="Times New Roman"/>
          <w:b/>
          <w:sz w:val="28"/>
          <w:szCs w:val="28"/>
        </w:rPr>
      </w:pPr>
      <w:r>
        <w:rPr>
          <w:rFonts w:ascii="Times New Roman" w:hAnsi="Times New Roman" w:cs="Times New Roman"/>
          <w:b/>
          <w:sz w:val="28"/>
          <w:szCs w:val="28"/>
        </w:rPr>
        <w:br w:type="page"/>
      </w:r>
    </w:p>
    <w:p w:rsidR="00153F60" w:rsidRDefault="00153F60" w:rsidP="00153F60">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153F60" w:rsidRPr="00153F60" w:rsidRDefault="00153F60" w:rsidP="00153F60">
      <w:pPr>
        <w:spacing w:line="360" w:lineRule="auto"/>
        <w:contextualSpacing/>
        <w:jc w:val="both"/>
        <w:rPr>
          <w:rFonts w:ascii="Times New Roman" w:hAnsi="Times New Roman" w:cs="Times New Roman"/>
          <w:b/>
          <w:bCs/>
          <w:sz w:val="28"/>
          <w:szCs w:val="28"/>
        </w:rPr>
      </w:pPr>
    </w:p>
    <w:p w:rsidR="00153F60" w:rsidRPr="00153F60" w:rsidRDefault="00153F60" w:rsidP="00153F60">
      <w:pPr>
        <w:pStyle w:val="ListParagraph"/>
        <w:numPr>
          <w:ilvl w:val="0"/>
          <w:numId w:val="6"/>
        </w:numPr>
        <w:spacing w:line="360" w:lineRule="auto"/>
        <w:jc w:val="both"/>
        <w:rPr>
          <w:rFonts w:ascii="Times New Roman" w:hAnsi="Times New Roman" w:cs="Times New Roman"/>
          <w:sz w:val="28"/>
          <w:szCs w:val="28"/>
        </w:rPr>
      </w:pPr>
      <w:proofErr w:type="spellStart"/>
      <w:r w:rsidRPr="00153F60">
        <w:rPr>
          <w:rFonts w:ascii="Times New Roman" w:hAnsi="Times New Roman" w:cs="Times New Roman"/>
          <w:sz w:val="28"/>
          <w:szCs w:val="28"/>
        </w:rPr>
        <w:t>Armangue</w:t>
      </w:r>
      <w:proofErr w:type="spellEnd"/>
      <w:r w:rsidRPr="00153F60">
        <w:rPr>
          <w:rFonts w:ascii="Times New Roman" w:hAnsi="Times New Roman" w:cs="Times New Roman"/>
          <w:sz w:val="28"/>
          <w:szCs w:val="28"/>
        </w:rPr>
        <w:t xml:space="preserve">, x., </w:t>
      </w:r>
      <w:proofErr w:type="spellStart"/>
      <w:r w:rsidRPr="00153F60">
        <w:rPr>
          <w:rFonts w:ascii="Times New Roman" w:hAnsi="Times New Roman" w:cs="Times New Roman"/>
          <w:sz w:val="28"/>
          <w:szCs w:val="28"/>
        </w:rPr>
        <w:t>Salvi</w:t>
      </w:r>
      <w:proofErr w:type="spellEnd"/>
      <w:r w:rsidRPr="00153F60">
        <w:rPr>
          <w:rFonts w:ascii="Times New Roman" w:hAnsi="Times New Roman" w:cs="Times New Roman"/>
          <w:sz w:val="28"/>
          <w:szCs w:val="28"/>
        </w:rPr>
        <w:t xml:space="preserve">, J., "Overall view regarding fundamental matrix estimation". Image and Vision Computing, pp. 205-220, 2003. </w:t>
      </w:r>
    </w:p>
    <w:p w:rsidR="00153F60" w:rsidRDefault="00153F60" w:rsidP="00153F60">
      <w:pPr>
        <w:pStyle w:val="ListParagraph"/>
        <w:numPr>
          <w:ilvl w:val="0"/>
          <w:numId w:val="6"/>
        </w:numPr>
        <w:spacing w:line="360" w:lineRule="auto"/>
        <w:jc w:val="both"/>
        <w:rPr>
          <w:rFonts w:ascii="Times New Roman" w:hAnsi="Times New Roman" w:cs="Times New Roman"/>
          <w:sz w:val="28"/>
          <w:szCs w:val="28"/>
        </w:rPr>
      </w:pPr>
      <w:r w:rsidRPr="00153F60">
        <w:rPr>
          <w:rFonts w:ascii="Times New Roman" w:hAnsi="Times New Roman" w:cs="Times New Roman"/>
          <w:sz w:val="28"/>
          <w:szCs w:val="28"/>
        </w:rPr>
        <w:t xml:space="preserve"> </w:t>
      </w:r>
      <w:proofErr w:type="spellStart"/>
      <w:r w:rsidRPr="00153F60">
        <w:rPr>
          <w:rFonts w:ascii="Times New Roman" w:hAnsi="Times New Roman" w:cs="Times New Roman"/>
          <w:sz w:val="28"/>
          <w:szCs w:val="28"/>
        </w:rPr>
        <w:t>Chih</w:t>
      </w:r>
      <w:proofErr w:type="spellEnd"/>
      <w:r w:rsidRPr="00153F60">
        <w:rPr>
          <w:rFonts w:ascii="Times New Roman" w:hAnsi="Times New Roman" w:cs="Times New Roman"/>
          <w:sz w:val="28"/>
          <w:szCs w:val="28"/>
        </w:rPr>
        <w:t xml:space="preserve">-Hong Kao, Sheng-Ping Hsieh and </w:t>
      </w:r>
      <w:proofErr w:type="spellStart"/>
      <w:r w:rsidRPr="00153F60">
        <w:rPr>
          <w:rFonts w:ascii="Times New Roman" w:hAnsi="Times New Roman" w:cs="Times New Roman"/>
          <w:sz w:val="28"/>
          <w:szCs w:val="28"/>
        </w:rPr>
        <w:t>Chih</w:t>
      </w:r>
      <w:proofErr w:type="spellEnd"/>
      <w:r w:rsidRPr="00153F60">
        <w:rPr>
          <w:rFonts w:ascii="Times New Roman" w:hAnsi="Times New Roman" w:cs="Times New Roman"/>
          <w:sz w:val="28"/>
          <w:szCs w:val="28"/>
        </w:rPr>
        <w:t xml:space="preserve">-Cheng </w:t>
      </w:r>
      <w:proofErr w:type="spellStart"/>
      <w:r w:rsidRPr="00153F60">
        <w:rPr>
          <w:rFonts w:ascii="Times New Roman" w:hAnsi="Times New Roman" w:cs="Times New Roman"/>
          <w:sz w:val="28"/>
          <w:szCs w:val="28"/>
        </w:rPr>
        <w:t>Peng</w:t>
      </w:r>
      <w:proofErr w:type="spellEnd"/>
      <w:r w:rsidRPr="00153F60">
        <w:rPr>
          <w:rFonts w:ascii="Times New Roman" w:hAnsi="Times New Roman" w:cs="Times New Roman"/>
          <w:sz w:val="28"/>
          <w:szCs w:val="28"/>
        </w:rPr>
        <w:t xml:space="preserve">, "Study of Feature-Based Image Capturing and Recognition Algorithm", 'International Conference on Control, Automation and Systems' 2010, pp. 185 5-1861. </w:t>
      </w:r>
    </w:p>
    <w:p w:rsidR="00153F60" w:rsidRDefault="00153F60" w:rsidP="00153F60">
      <w:pPr>
        <w:pStyle w:val="ListParagraph"/>
        <w:numPr>
          <w:ilvl w:val="0"/>
          <w:numId w:val="6"/>
        </w:numPr>
        <w:spacing w:line="360" w:lineRule="auto"/>
        <w:jc w:val="both"/>
        <w:rPr>
          <w:rFonts w:ascii="Times New Roman" w:hAnsi="Times New Roman" w:cs="Times New Roman"/>
          <w:sz w:val="28"/>
          <w:szCs w:val="28"/>
        </w:rPr>
      </w:pPr>
      <w:proofErr w:type="spellStart"/>
      <w:r w:rsidRPr="00153F60">
        <w:rPr>
          <w:rFonts w:ascii="Times New Roman" w:hAnsi="Times New Roman" w:cs="Times New Roman"/>
          <w:sz w:val="28"/>
          <w:szCs w:val="28"/>
        </w:rPr>
        <w:t>Eckhard</w:t>
      </w:r>
      <w:proofErr w:type="spellEnd"/>
      <w:r w:rsidRPr="00153F60">
        <w:rPr>
          <w:rFonts w:ascii="Times New Roman" w:hAnsi="Times New Roman" w:cs="Times New Roman"/>
          <w:sz w:val="28"/>
          <w:szCs w:val="28"/>
        </w:rPr>
        <w:t xml:space="preserve"> et </w:t>
      </w:r>
      <w:proofErr w:type="spellStart"/>
      <w:r w:rsidRPr="00153F60">
        <w:rPr>
          <w:rFonts w:ascii="Times New Roman" w:hAnsi="Times New Roman" w:cs="Times New Roman"/>
          <w:sz w:val="28"/>
          <w:szCs w:val="28"/>
        </w:rPr>
        <w:t>al.;Labial</w:t>
      </w:r>
      <w:proofErr w:type="spellEnd"/>
      <w:r w:rsidRPr="00153F60">
        <w:rPr>
          <w:rFonts w:ascii="Times New Roman" w:hAnsi="Times New Roman" w:cs="Times New Roman"/>
          <w:sz w:val="28"/>
          <w:szCs w:val="28"/>
        </w:rPr>
        <w:t xml:space="preserve"> teeth and gingiva color image segmentation for gingival health-state assessment; IS&amp;TI 6th European Conference on Color in Graphics, Imaging and Vision, </w:t>
      </w:r>
      <w:proofErr w:type="spellStart"/>
      <w:r w:rsidRPr="00153F60">
        <w:rPr>
          <w:rFonts w:ascii="Times New Roman" w:hAnsi="Times New Roman" w:cs="Times New Roman"/>
          <w:sz w:val="28"/>
          <w:szCs w:val="28"/>
        </w:rPr>
        <w:t>CGrv</w:t>
      </w:r>
      <w:proofErr w:type="spellEnd"/>
      <w:r w:rsidRPr="00153F60">
        <w:rPr>
          <w:rFonts w:ascii="Times New Roman" w:hAnsi="Times New Roman" w:cs="Times New Roman"/>
          <w:sz w:val="28"/>
          <w:szCs w:val="28"/>
        </w:rPr>
        <w:t xml:space="preserve"> 2012, pp. 102-107, Amsterdam (Netherlands). </w:t>
      </w:r>
    </w:p>
    <w:p w:rsidR="00153F60" w:rsidRDefault="00153F60" w:rsidP="00153F60">
      <w:pPr>
        <w:pStyle w:val="ListParagraph"/>
        <w:numPr>
          <w:ilvl w:val="0"/>
          <w:numId w:val="6"/>
        </w:numPr>
        <w:spacing w:line="360" w:lineRule="auto"/>
        <w:jc w:val="both"/>
        <w:rPr>
          <w:rFonts w:ascii="Times New Roman" w:hAnsi="Times New Roman" w:cs="Times New Roman"/>
          <w:sz w:val="28"/>
          <w:szCs w:val="28"/>
        </w:rPr>
      </w:pPr>
      <w:r w:rsidRPr="00153F60">
        <w:rPr>
          <w:rFonts w:ascii="Times New Roman" w:hAnsi="Times New Roman" w:cs="Times New Roman"/>
          <w:sz w:val="28"/>
          <w:szCs w:val="28"/>
        </w:rPr>
        <w:t xml:space="preserve">Forsyth D. A., Ponce, J., "Computer Vision: a Modem </w:t>
      </w:r>
      <w:proofErr w:type="spellStart"/>
      <w:r w:rsidRPr="00153F60">
        <w:rPr>
          <w:rFonts w:ascii="Times New Roman" w:hAnsi="Times New Roman" w:cs="Times New Roman"/>
          <w:sz w:val="28"/>
          <w:szCs w:val="28"/>
        </w:rPr>
        <w:t>Approch</w:t>
      </w:r>
      <w:proofErr w:type="spellEnd"/>
      <w:r w:rsidRPr="00153F60">
        <w:rPr>
          <w:rFonts w:ascii="Times New Roman" w:hAnsi="Times New Roman" w:cs="Times New Roman"/>
          <w:sz w:val="28"/>
          <w:szCs w:val="28"/>
        </w:rPr>
        <w:t xml:space="preserve">", 1st Ed., Prentice Hall, 1998. 693p. </w:t>
      </w:r>
    </w:p>
    <w:p w:rsidR="00153F60" w:rsidRPr="00153F60" w:rsidRDefault="00153F60" w:rsidP="00153F60">
      <w:pPr>
        <w:pStyle w:val="ListParagraph"/>
        <w:numPr>
          <w:ilvl w:val="0"/>
          <w:numId w:val="6"/>
        </w:numPr>
        <w:spacing w:line="360" w:lineRule="auto"/>
        <w:jc w:val="both"/>
        <w:rPr>
          <w:rFonts w:ascii="Times New Roman" w:hAnsi="Times New Roman" w:cs="Times New Roman"/>
          <w:sz w:val="28"/>
          <w:szCs w:val="28"/>
        </w:rPr>
      </w:pPr>
      <w:r w:rsidRPr="00153F60">
        <w:rPr>
          <w:rFonts w:ascii="Times New Roman" w:hAnsi="Times New Roman" w:cs="Times New Roman"/>
          <w:sz w:val="28"/>
          <w:szCs w:val="28"/>
        </w:rPr>
        <w:t xml:space="preserve">Gonzalez RC, Woods RE. Digital Image Processing Using MATLAB. New Jersey, USA: Pearson, Prentice-Hall, Pearson Education, Inc. 2004. </w:t>
      </w:r>
    </w:p>
    <w:p w:rsidR="00D274B7" w:rsidRPr="00990286" w:rsidRDefault="00D274B7" w:rsidP="00D274B7">
      <w:pPr>
        <w:shd w:val="clear" w:color="auto" w:fill="FCFCFC"/>
        <w:spacing w:before="100" w:beforeAutospacing="1" w:after="100" w:afterAutospacing="1" w:line="360" w:lineRule="auto"/>
        <w:outlineLvl w:val="1"/>
        <w:rPr>
          <w:rFonts w:ascii="Times New Roman" w:eastAsia="Times New Roman" w:hAnsi="Times New Roman" w:cs="Times New Roman"/>
          <w:color w:val="000000"/>
          <w:spacing w:val="1"/>
          <w:sz w:val="28"/>
          <w:szCs w:val="28"/>
        </w:rPr>
      </w:pPr>
    </w:p>
    <w:p w:rsidR="00D274B7" w:rsidRPr="00D274B7" w:rsidRDefault="00D274B7" w:rsidP="00D274B7">
      <w:pPr>
        <w:spacing w:line="360" w:lineRule="auto"/>
        <w:jc w:val="both"/>
        <w:rPr>
          <w:rFonts w:ascii="Times New Roman" w:hAnsi="Times New Roman" w:cs="Times New Roman"/>
          <w:sz w:val="28"/>
          <w:szCs w:val="28"/>
        </w:rPr>
      </w:pPr>
    </w:p>
    <w:sectPr w:rsidR="00D274B7" w:rsidRPr="00D274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235C22"/>
    <w:multiLevelType w:val="hybridMultilevel"/>
    <w:tmpl w:val="85BC0564"/>
    <w:lvl w:ilvl="0" w:tplc="5EAC58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D261D18"/>
    <w:multiLevelType w:val="hybridMultilevel"/>
    <w:tmpl w:val="85BC0564"/>
    <w:lvl w:ilvl="0" w:tplc="5EAC58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06526C6"/>
    <w:multiLevelType w:val="hybridMultilevel"/>
    <w:tmpl w:val="643E26D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58B287B"/>
    <w:multiLevelType w:val="hybridMultilevel"/>
    <w:tmpl w:val="57C6A9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003DA3"/>
    <w:multiLevelType w:val="hybridMultilevel"/>
    <w:tmpl w:val="C8B8F1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57D0E90"/>
    <w:multiLevelType w:val="hybridMultilevel"/>
    <w:tmpl w:val="4CDE521E"/>
    <w:lvl w:ilvl="0" w:tplc="B2B6618A">
      <w:start w:val="1"/>
      <w:numFmt w:val="decimal"/>
      <w:lvlText w:val="%1."/>
      <w:lvlJc w:val="left"/>
      <w:pPr>
        <w:ind w:left="945" w:hanging="5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3C2"/>
    <w:rsid w:val="00153F60"/>
    <w:rsid w:val="00292804"/>
    <w:rsid w:val="00333201"/>
    <w:rsid w:val="0043478B"/>
    <w:rsid w:val="00812CF5"/>
    <w:rsid w:val="00D274B7"/>
    <w:rsid w:val="00D91584"/>
    <w:rsid w:val="00E41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274B7"/>
    <w:rPr>
      <w:b/>
      <w:bCs/>
    </w:rPr>
  </w:style>
  <w:style w:type="paragraph" w:styleId="ListParagraph">
    <w:name w:val="List Paragraph"/>
    <w:basedOn w:val="Normal"/>
    <w:uiPriority w:val="34"/>
    <w:qFormat/>
    <w:rsid w:val="00D274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274B7"/>
    <w:rPr>
      <w:b/>
      <w:bCs/>
    </w:rPr>
  </w:style>
  <w:style w:type="paragraph" w:styleId="ListParagraph">
    <w:name w:val="List Paragraph"/>
    <w:basedOn w:val="Normal"/>
    <w:uiPriority w:val="34"/>
    <w:qFormat/>
    <w:rsid w:val="00D274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619</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Windows User</cp:lastModifiedBy>
  <cp:revision>5</cp:revision>
  <dcterms:created xsi:type="dcterms:W3CDTF">2021-09-30T06:25:00Z</dcterms:created>
  <dcterms:modified xsi:type="dcterms:W3CDTF">2021-10-28T01:39:00Z</dcterms:modified>
</cp:coreProperties>
</file>