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71F" w:rsidRPr="00304BDB" w:rsidRDefault="00C90C38" w:rsidP="00304BDB">
      <w:pPr>
        <w:spacing w:line="360" w:lineRule="auto"/>
        <w:jc w:val="center"/>
        <w:rPr>
          <w:rFonts w:ascii="Times New Roman" w:hAnsi="Times New Roman" w:cs="Times New Roman"/>
          <w:b/>
          <w:sz w:val="28"/>
          <w:szCs w:val="28"/>
          <w:shd w:val="clear" w:color="auto" w:fill="FFFFFF"/>
        </w:rPr>
      </w:pPr>
      <w:r w:rsidRPr="00304BDB">
        <w:rPr>
          <w:rFonts w:ascii="Times New Roman" w:hAnsi="Times New Roman" w:cs="Times New Roman"/>
          <w:b/>
          <w:sz w:val="28"/>
          <w:szCs w:val="28"/>
          <w:shd w:val="clear" w:color="auto" w:fill="FFFFFF"/>
        </w:rPr>
        <w:t>AUTOMATIC EPILEPSY DETECTION USING WAVELET-BASED NONLINEAR ANALYSIS AND OPTIMIZED SVM (EEG)</w:t>
      </w:r>
    </w:p>
    <w:p w:rsidR="00304BDB" w:rsidRDefault="00304BDB" w:rsidP="00304BDB">
      <w:pPr>
        <w:spacing w:line="360" w:lineRule="auto"/>
        <w:rPr>
          <w:rFonts w:ascii="Times New Roman" w:hAnsi="Times New Roman" w:cs="Times New Roman"/>
          <w:b/>
          <w:sz w:val="28"/>
          <w:szCs w:val="28"/>
          <w:shd w:val="clear" w:color="auto" w:fill="FFFFFF"/>
        </w:rPr>
      </w:pPr>
    </w:p>
    <w:p w:rsidR="00FA3339" w:rsidRPr="00304BDB" w:rsidRDefault="00FA3339" w:rsidP="00304BDB">
      <w:pPr>
        <w:spacing w:line="360" w:lineRule="auto"/>
        <w:rPr>
          <w:rFonts w:ascii="Times New Roman" w:hAnsi="Times New Roman" w:cs="Times New Roman"/>
          <w:b/>
          <w:sz w:val="28"/>
          <w:szCs w:val="28"/>
          <w:shd w:val="clear" w:color="auto" w:fill="FFFFFF"/>
        </w:rPr>
      </w:pPr>
      <w:r w:rsidRPr="00304BDB">
        <w:rPr>
          <w:rFonts w:ascii="Times New Roman" w:hAnsi="Times New Roman" w:cs="Times New Roman"/>
          <w:b/>
          <w:sz w:val="28"/>
          <w:szCs w:val="28"/>
          <w:shd w:val="clear" w:color="auto" w:fill="FFFFFF"/>
        </w:rPr>
        <w:t>ABSTRACT</w:t>
      </w:r>
    </w:p>
    <w:p w:rsidR="00E32DD7" w:rsidRPr="00304BDB" w:rsidRDefault="00E32DD7" w:rsidP="00304BDB">
      <w:pPr>
        <w:pStyle w:val="NormalWeb"/>
        <w:shd w:val="clear" w:color="auto" w:fill="FFFFFF"/>
        <w:spacing w:before="0" w:beforeAutospacing="0" w:after="312" w:afterAutospacing="0" w:line="360" w:lineRule="auto"/>
        <w:jc w:val="both"/>
        <w:rPr>
          <w:sz w:val="28"/>
          <w:szCs w:val="28"/>
        </w:rPr>
      </w:pPr>
      <w:r w:rsidRPr="00304BDB">
        <w:rPr>
          <w:sz w:val="28"/>
          <w:szCs w:val="28"/>
        </w:rPr>
        <w:t>Epilepsy is a common chronic neurological disorder that is characterized by recurrent unprovoked seizures. According to a report by the Wor</w:t>
      </w:r>
      <w:r w:rsidR="00963745">
        <w:rPr>
          <w:sz w:val="28"/>
          <w:szCs w:val="28"/>
        </w:rPr>
        <w:t>ld Health Organization (WHO</w:t>
      </w:r>
      <w:r w:rsidR="00A92339">
        <w:rPr>
          <w:sz w:val="28"/>
          <w:szCs w:val="28"/>
        </w:rPr>
        <w:t>),</w:t>
      </w:r>
      <w:r w:rsidRPr="00304BDB">
        <w:rPr>
          <w:sz w:val="28"/>
          <w:szCs w:val="28"/>
        </w:rPr>
        <w:t xml:space="preserve"> approximately 50 million people worldwide have epilepsy, making it one of the most common neurological diseases globally. Electroencephalogram (EEG) signal is commonly used by clinicians in diagnosis of neurological disorders including epileptic seizures. In this method, DD-DWT is creatively introduced for EEG processing instead of the traditional DWT. Additionally, the mixed features of HE and Fuzzy</w:t>
      </w:r>
      <w:r w:rsidR="0044663C">
        <w:rPr>
          <w:sz w:val="28"/>
          <w:szCs w:val="28"/>
        </w:rPr>
        <w:t>-</w:t>
      </w:r>
      <w:r w:rsidRPr="00304BDB">
        <w:rPr>
          <w:sz w:val="28"/>
          <w:szCs w:val="28"/>
        </w:rPr>
        <w:t>En are exploited to characterize the self-similarity and complexity of EEG. The significant features selected by ANOVA are fed to classifiers for final decision. It is apparently noticed that the GA-SVM configured with less features is found to ac</w:t>
      </w:r>
      <w:bookmarkStart w:id="0" w:name="_GoBack"/>
      <w:bookmarkEnd w:id="0"/>
      <w:r w:rsidRPr="00304BDB">
        <w:rPr>
          <w:sz w:val="28"/>
          <w:szCs w:val="28"/>
        </w:rPr>
        <w:t>hieve the prominent classification performance for various combinations.</w:t>
      </w:r>
    </w:p>
    <w:p w:rsidR="00BB629D" w:rsidRPr="00304BDB" w:rsidRDefault="00BB629D" w:rsidP="00304BDB">
      <w:pPr>
        <w:spacing w:line="360" w:lineRule="auto"/>
        <w:jc w:val="both"/>
        <w:rPr>
          <w:rFonts w:ascii="Times New Roman" w:hAnsi="Times New Roman" w:cs="Times New Roman"/>
          <w:b/>
          <w:sz w:val="28"/>
          <w:szCs w:val="28"/>
          <w:shd w:val="clear" w:color="auto" w:fill="FFFFFF"/>
        </w:rPr>
      </w:pPr>
    </w:p>
    <w:p w:rsidR="00BB629D" w:rsidRPr="00304BDB" w:rsidRDefault="00BB629D" w:rsidP="00304BDB">
      <w:pPr>
        <w:spacing w:line="360" w:lineRule="auto"/>
        <w:jc w:val="both"/>
        <w:rPr>
          <w:rFonts w:ascii="Times New Roman" w:hAnsi="Times New Roman" w:cs="Times New Roman"/>
          <w:b/>
          <w:sz w:val="28"/>
          <w:szCs w:val="28"/>
          <w:shd w:val="clear" w:color="auto" w:fill="FFFFFF"/>
        </w:rPr>
      </w:pPr>
    </w:p>
    <w:p w:rsidR="00BB629D" w:rsidRPr="00304BDB" w:rsidRDefault="00BB629D" w:rsidP="00304BDB">
      <w:pPr>
        <w:spacing w:line="360" w:lineRule="auto"/>
        <w:jc w:val="both"/>
        <w:rPr>
          <w:rFonts w:ascii="Times New Roman" w:hAnsi="Times New Roman" w:cs="Times New Roman"/>
          <w:b/>
          <w:sz w:val="28"/>
          <w:szCs w:val="28"/>
          <w:shd w:val="clear" w:color="auto" w:fill="FFFFFF"/>
        </w:rPr>
      </w:pPr>
    </w:p>
    <w:p w:rsidR="00BB629D" w:rsidRPr="00304BDB" w:rsidRDefault="00BB629D" w:rsidP="00304BDB">
      <w:pPr>
        <w:spacing w:line="360" w:lineRule="auto"/>
        <w:jc w:val="both"/>
        <w:rPr>
          <w:rFonts w:ascii="Times New Roman" w:hAnsi="Times New Roman" w:cs="Times New Roman"/>
          <w:b/>
          <w:sz w:val="28"/>
          <w:szCs w:val="28"/>
          <w:shd w:val="clear" w:color="auto" w:fill="FFFFFF"/>
        </w:rPr>
      </w:pPr>
    </w:p>
    <w:p w:rsidR="000902AD" w:rsidRPr="00304BDB" w:rsidRDefault="000902AD" w:rsidP="00304BDB">
      <w:pPr>
        <w:spacing w:line="360" w:lineRule="auto"/>
        <w:jc w:val="both"/>
        <w:rPr>
          <w:rFonts w:ascii="Times New Roman" w:hAnsi="Times New Roman" w:cs="Times New Roman"/>
          <w:b/>
          <w:sz w:val="28"/>
          <w:szCs w:val="28"/>
          <w:shd w:val="clear" w:color="auto" w:fill="FFFFFF"/>
        </w:rPr>
      </w:pPr>
    </w:p>
    <w:p w:rsidR="000902AD" w:rsidRPr="00304BDB" w:rsidRDefault="000902AD" w:rsidP="00304BDB">
      <w:pPr>
        <w:spacing w:line="360" w:lineRule="auto"/>
        <w:jc w:val="both"/>
        <w:rPr>
          <w:rFonts w:ascii="Times New Roman" w:hAnsi="Times New Roman" w:cs="Times New Roman"/>
          <w:b/>
          <w:sz w:val="28"/>
          <w:szCs w:val="28"/>
          <w:shd w:val="clear" w:color="auto" w:fill="FFFFFF"/>
        </w:rPr>
      </w:pPr>
    </w:p>
    <w:p w:rsidR="00E32DD7" w:rsidRPr="00304BDB" w:rsidRDefault="00E32DD7" w:rsidP="00304BDB">
      <w:pPr>
        <w:spacing w:line="360" w:lineRule="auto"/>
        <w:jc w:val="both"/>
        <w:rPr>
          <w:rFonts w:ascii="Times New Roman" w:hAnsi="Times New Roman" w:cs="Times New Roman"/>
          <w:b/>
          <w:sz w:val="28"/>
          <w:szCs w:val="28"/>
          <w:shd w:val="clear" w:color="auto" w:fill="FFFFFF"/>
        </w:rPr>
      </w:pPr>
    </w:p>
    <w:p w:rsidR="00E32DD7" w:rsidRPr="00304BDB" w:rsidRDefault="00E32DD7" w:rsidP="00304BDB">
      <w:pPr>
        <w:spacing w:line="360" w:lineRule="auto"/>
        <w:jc w:val="both"/>
        <w:rPr>
          <w:rFonts w:ascii="Times New Roman" w:hAnsi="Times New Roman" w:cs="Times New Roman"/>
          <w:b/>
          <w:sz w:val="28"/>
          <w:szCs w:val="28"/>
          <w:shd w:val="clear" w:color="auto" w:fill="FFFFFF"/>
        </w:rPr>
      </w:pPr>
      <w:r w:rsidRPr="00304BDB">
        <w:rPr>
          <w:rFonts w:ascii="Times New Roman" w:hAnsi="Times New Roman" w:cs="Times New Roman"/>
          <w:b/>
          <w:sz w:val="28"/>
          <w:szCs w:val="28"/>
          <w:shd w:val="clear" w:color="auto" w:fill="FFFFFF"/>
        </w:rPr>
        <w:t>EXISTING SYSTEM</w:t>
      </w:r>
    </w:p>
    <w:p w:rsidR="00E32DD7" w:rsidRPr="00304BDB" w:rsidRDefault="00E32DD7" w:rsidP="00304BDB">
      <w:pPr>
        <w:pStyle w:val="NormalWeb"/>
        <w:shd w:val="clear" w:color="auto" w:fill="FFFFFF"/>
        <w:spacing w:before="0" w:beforeAutospacing="0" w:after="312" w:afterAutospacing="0" w:line="360" w:lineRule="auto"/>
        <w:jc w:val="both"/>
        <w:rPr>
          <w:sz w:val="28"/>
          <w:szCs w:val="28"/>
        </w:rPr>
      </w:pPr>
      <w:r w:rsidRPr="00304BDB">
        <w:rPr>
          <w:sz w:val="28"/>
          <w:szCs w:val="28"/>
        </w:rPr>
        <w:t xml:space="preserve">Epilepsy is a neurological disorder characterized by an enduring predisposition to generate epileptic seizures with great neurological, cognitive, psychological and social consequences.  </w:t>
      </w:r>
      <w:r w:rsidRPr="00304BDB">
        <w:rPr>
          <w:sz w:val="28"/>
          <w:szCs w:val="28"/>
          <w:shd w:val="clear" w:color="auto" w:fill="FFFFFF"/>
        </w:rPr>
        <w:t xml:space="preserve">The </w:t>
      </w:r>
      <w:r w:rsidR="000879D2" w:rsidRPr="00304BDB">
        <w:rPr>
          <w:sz w:val="28"/>
          <w:szCs w:val="28"/>
          <w:shd w:val="clear" w:color="auto" w:fill="FFFFFF"/>
        </w:rPr>
        <w:t>existing investigates</w:t>
      </w:r>
      <w:r w:rsidRPr="00304BDB">
        <w:rPr>
          <w:sz w:val="28"/>
          <w:szCs w:val="28"/>
          <w:shd w:val="clear" w:color="auto" w:fill="FFFFFF"/>
        </w:rPr>
        <w:t xml:space="preserve"> the effectiveness of Common Spatial Patterns (CSP) analysis of EEG signals on the automatic detection of focal epileptic seizures. Focal seizures are characterized by unilaterally triggered abnormal brain activity. CSP analysis has been frequently used in literature for multichannel EEG signal separation between two states. In the present study, EEG recordings from 10 subjects aged 7.7±4.4 years, including 63 seizures, were analyzed with respect to seizure detection and discrimination between </w:t>
      </w:r>
      <w:proofErr w:type="spellStart"/>
      <w:r w:rsidRPr="00304BDB">
        <w:rPr>
          <w:sz w:val="28"/>
          <w:szCs w:val="28"/>
          <w:shd w:val="clear" w:color="auto" w:fill="FFFFFF"/>
        </w:rPr>
        <w:t>interictal</w:t>
      </w:r>
      <w:proofErr w:type="spellEnd"/>
      <w:r w:rsidRPr="00304BDB">
        <w:rPr>
          <w:sz w:val="28"/>
          <w:szCs w:val="28"/>
          <w:shd w:val="clear" w:color="auto" w:fill="FFFFFF"/>
        </w:rPr>
        <w:t xml:space="preserve"> and </w:t>
      </w:r>
      <w:proofErr w:type="spellStart"/>
      <w:r w:rsidRPr="00304BDB">
        <w:rPr>
          <w:sz w:val="28"/>
          <w:szCs w:val="28"/>
          <w:shd w:val="clear" w:color="auto" w:fill="FFFFFF"/>
        </w:rPr>
        <w:t>ictal</w:t>
      </w:r>
      <w:proofErr w:type="spellEnd"/>
      <w:r w:rsidRPr="00304BDB">
        <w:rPr>
          <w:sz w:val="28"/>
          <w:szCs w:val="28"/>
          <w:shd w:val="clear" w:color="auto" w:fill="FFFFFF"/>
        </w:rPr>
        <w:t xml:space="preserve"> periods. Machine learning techniques of feature selection and classification were used in the analysis.</w:t>
      </w:r>
    </w:p>
    <w:p w:rsidR="00E32DD7" w:rsidRPr="00304BDB" w:rsidRDefault="00E32DD7" w:rsidP="00304BDB">
      <w:pPr>
        <w:spacing w:line="360" w:lineRule="auto"/>
        <w:jc w:val="both"/>
        <w:rPr>
          <w:rFonts w:ascii="Times New Roman" w:eastAsiaTheme="minorHAnsi" w:hAnsi="Times New Roman" w:cs="Times New Roman"/>
          <w:b/>
          <w:sz w:val="28"/>
          <w:szCs w:val="28"/>
        </w:rPr>
      </w:pPr>
      <w:r w:rsidRPr="00304BDB">
        <w:rPr>
          <w:rFonts w:ascii="Times New Roman" w:eastAsiaTheme="minorHAnsi" w:hAnsi="Times New Roman" w:cs="Times New Roman"/>
          <w:b/>
          <w:sz w:val="28"/>
          <w:szCs w:val="28"/>
        </w:rPr>
        <w:t>DISADVANTAGES:</w:t>
      </w:r>
    </w:p>
    <w:p w:rsidR="00E32DD7" w:rsidRPr="00304BDB" w:rsidRDefault="00A92339" w:rsidP="00304BDB">
      <w:pPr>
        <w:numPr>
          <w:ilvl w:val="0"/>
          <w:numId w:val="1"/>
        </w:numPr>
        <w:spacing w:line="360" w:lineRule="auto"/>
        <w:contextualSpacing/>
        <w:jc w:val="both"/>
        <w:rPr>
          <w:rFonts w:ascii="Times New Roman" w:eastAsiaTheme="minorHAnsi" w:hAnsi="Times New Roman" w:cs="Times New Roman"/>
          <w:sz w:val="28"/>
          <w:szCs w:val="28"/>
        </w:rPr>
      </w:pPr>
      <w:r>
        <w:rPr>
          <w:rFonts w:ascii="Times New Roman" w:hAnsi="Times New Roman" w:cs="Times New Roman"/>
          <w:sz w:val="28"/>
          <w:szCs w:val="28"/>
          <w:shd w:val="clear" w:color="auto" w:fill="FFFFFF"/>
        </w:rPr>
        <w:t>One drawback</w:t>
      </w:r>
      <w:r w:rsidR="00E32DD7" w:rsidRPr="00304BDB">
        <w:rPr>
          <w:rFonts w:ascii="Times New Roman" w:hAnsi="Times New Roman" w:cs="Times New Roman"/>
          <w:sz w:val="28"/>
          <w:szCs w:val="28"/>
          <w:shd w:val="clear" w:color="auto" w:fill="FFFFFF"/>
        </w:rPr>
        <w:t xml:space="preserve"> exists in the traditional CSP, that is, it relies on the assumption that data in each class follow the Gaussian distribution.</w:t>
      </w:r>
    </w:p>
    <w:p w:rsidR="00E32DD7" w:rsidRPr="00304BDB" w:rsidRDefault="00E32DD7" w:rsidP="00304BDB">
      <w:pPr>
        <w:numPr>
          <w:ilvl w:val="0"/>
          <w:numId w:val="1"/>
        </w:numPr>
        <w:spacing w:line="360" w:lineRule="auto"/>
        <w:contextualSpacing/>
        <w:jc w:val="both"/>
        <w:rPr>
          <w:rFonts w:ascii="Times New Roman" w:eastAsiaTheme="minorHAnsi" w:hAnsi="Times New Roman" w:cs="Times New Roman"/>
          <w:sz w:val="28"/>
          <w:szCs w:val="28"/>
        </w:rPr>
      </w:pPr>
      <w:r w:rsidRPr="00304BDB">
        <w:rPr>
          <w:rFonts w:ascii="Times New Roman" w:eastAsiaTheme="minorHAnsi" w:hAnsi="Times New Roman" w:cs="Times New Roman"/>
          <w:sz w:val="28"/>
          <w:szCs w:val="28"/>
        </w:rPr>
        <w:t xml:space="preserve"> Accuracy level is low.</w:t>
      </w:r>
    </w:p>
    <w:p w:rsidR="00D0271F" w:rsidRPr="00304BDB" w:rsidRDefault="00D0271F" w:rsidP="00304BDB">
      <w:pPr>
        <w:spacing w:line="360" w:lineRule="auto"/>
        <w:jc w:val="both"/>
        <w:rPr>
          <w:rFonts w:ascii="Times New Roman" w:hAnsi="Times New Roman" w:cs="Times New Roman"/>
          <w:b/>
          <w:sz w:val="28"/>
          <w:szCs w:val="28"/>
        </w:rPr>
      </w:pPr>
    </w:p>
    <w:p w:rsidR="00E32DD7" w:rsidRPr="00304BDB" w:rsidRDefault="00E32DD7" w:rsidP="00304BDB">
      <w:pPr>
        <w:spacing w:line="360" w:lineRule="auto"/>
        <w:jc w:val="both"/>
        <w:rPr>
          <w:rFonts w:ascii="Times New Roman" w:hAnsi="Times New Roman" w:cs="Times New Roman"/>
          <w:b/>
          <w:sz w:val="28"/>
          <w:szCs w:val="28"/>
        </w:rPr>
      </w:pPr>
    </w:p>
    <w:p w:rsidR="00E32DD7" w:rsidRPr="00304BDB" w:rsidRDefault="00E32DD7" w:rsidP="00304BDB">
      <w:pPr>
        <w:spacing w:line="360" w:lineRule="auto"/>
        <w:jc w:val="both"/>
        <w:rPr>
          <w:rFonts w:ascii="Times New Roman" w:hAnsi="Times New Roman" w:cs="Times New Roman"/>
          <w:b/>
          <w:sz w:val="28"/>
          <w:szCs w:val="28"/>
        </w:rPr>
      </w:pPr>
    </w:p>
    <w:p w:rsidR="00E32DD7" w:rsidRPr="00304BDB" w:rsidRDefault="00E32DD7" w:rsidP="00304BDB">
      <w:pPr>
        <w:spacing w:line="360" w:lineRule="auto"/>
        <w:jc w:val="both"/>
        <w:rPr>
          <w:rFonts w:ascii="Times New Roman" w:hAnsi="Times New Roman" w:cs="Times New Roman"/>
          <w:b/>
          <w:sz w:val="28"/>
          <w:szCs w:val="28"/>
        </w:rPr>
      </w:pPr>
    </w:p>
    <w:p w:rsidR="00E32DD7" w:rsidRPr="00304BDB" w:rsidRDefault="00E32DD7" w:rsidP="00304BDB">
      <w:pPr>
        <w:spacing w:line="360" w:lineRule="auto"/>
        <w:jc w:val="both"/>
        <w:rPr>
          <w:rFonts w:ascii="Times New Roman" w:hAnsi="Times New Roman" w:cs="Times New Roman"/>
          <w:b/>
          <w:sz w:val="28"/>
          <w:szCs w:val="28"/>
        </w:rPr>
      </w:pPr>
    </w:p>
    <w:p w:rsidR="00E32DD7" w:rsidRPr="00304BDB" w:rsidRDefault="00E32DD7" w:rsidP="00304BDB">
      <w:pPr>
        <w:spacing w:line="360" w:lineRule="auto"/>
        <w:jc w:val="both"/>
        <w:rPr>
          <w:rFonts w:ascii="Times New Roman" w:hAnsi="Times New Roman" w:cs="Times New Roman"/>
          <w:b/>
          <w:sz w:val="28"/>
          <w:szCs w:val="28"/>
        </w:rPr>
      </w:pPr>
    </w:p>
    <w:p w:rsidR="00D0271F" w:rsidRPr="00304BDB" w:rsidRDefault="00D0271F" w:rsidP="00304BDB">
      <w:pPr>
        <w:spacing w:line="360" w:lineRule="auto"/>
        <w:jc w:val="both"/>
        <w:rPr>
          <w:rFonts w:ascii="Times New Roman" w:hAnsi="Times New Roman" w:cs="Times New Roman"/>
          <w:b/>
          <w:sz w:val="28"/>
          <w:szCs w:val="28"/>
        </w:rPr>
      </w:pPr>
    </w:p>
    <w:p w:rsidR="002353FE" w:rsidRPr="00304BDB" w:rsidRDefault="002353FE" w:rsidP="00304BDB">
      <w:pPr>
        <w:spacing w:line="360" w:lineRule="auto"/>
        <w:jc w:val="both"/>
        <w:rPr>
          <w:rFonts w:ascii="Times New Roman" w:hAnsi="Times New Roman" w:cs="Times New Roman"/>
          <w:b/>
          <w:sz w:val="28"/>
          <w:szCs w:val="28"/>
        </w:rPr>
      </w:pPr>
      <w:r w:rsidRPr="00304BDB">
        <w:rPr>
          <w:rFonts w:ascii="Times New Roman" w:hAnsi="Times New Roman" w:cs="Times New Roman"/>
          <w:b/>
          <w:sz w:val="28"/>
          <w:szCs w:val="28"/>
        </w:rPr>
        <w:t>PROPOSED SYSTEM</w:t>
      </w:r>
    </w:p>
    <w:p w:rsidR="00E32DD7" w:rsidRPr="00304BDB" w:rsidRDefault="002353FE" w:rsidP="00304BDB">
      <w:pPr>
        <w:spacing w:line="360" w:lineRule="auto"/>
        <w:jc w:val="both"/>
        <w:rPr>
          <w:rFonts w:ascii="Times New Roman" w:hAnsi="Times New Roman" w:cs="Times New Roman"/>
          <w:sz w:val="28"/>
          <w:szCs w:val="28"/>
        </w:rPr>
      </w:pPr>
      <w:r w:rsidRPr="00304BDB">
        <w:rPr>
          <w:rFonts w:ascii="Times New Roman" w:hAnsi="Times New Roman" w:cs="Times New Roman"/>
          <w:sz w:val="28"/>
          <w:szCs w:val="28"/>
        </w:rPr>
        <w:tab/>
      </w:r>
      <w:r w:rsidR="00E32DD7" w:rsidRPr="00304BDB">
        <w:rPr>
          <w:rFonts w:ascii="Times New Roman" w:hAnsi="Times New Roman" w:cs="Times New Roman"/>
          <w:sz w:val="28"/>
          <w:szCs w:val="28"/>
        </w:rPr>
        <w:t xml:space="preserve">Aiming at the problems of low accuracy, poor universality and functional singleness for seizure detection, an effective approach using wavelet-based non-linear analysis and genetic algorithm optimized support vector machine (GA-SVM) is proposed to deal with five challenging classification problems in this study. Instead of the traditional discrete wavelet transform (DWT), we attempt to explore the ability of double-density discrete wavelet transform (DD-DWT) to decompose the original EEG into specific sub-bands. On each of these </w:t>
      </w:r>
      <w:proofErr w:type="spellStart"/>
      <w:r w:rsidR="00E32DD7" w:rsidRPr="00304BDB">
        <w:rPr>
          <w:rFonts w:ascii="Times New Roman" w:hAnsi="Times New Roman" w:cs="Times New Roman"/>
          <w:sz w:val="28"/>
          <w:szCs w:val="28"/>
        </w:rPr>
        <w:t>subbands</w:t>
      </w:r>
      <w:proofErr w:type="spellEnd"/>
      <w:r w:rsidR="00E32DD7" w:rsidRPr="00304BDB">
        <w:rPr>
          <w:rFonts w:ascii="Times New Roman" w:hAnsi="Times New Roman" w:cs="Times New Roman"/>
          <w:sz w:val="28"/>
          <w:szCs w:val="28"/>
        </w:rPr>
        <w:t>, nonlinear analysis i</w:t>
      </w:r>
      <w:r w:rsidR="00304BDB" w:rsidRPr="00304BDB">
        <w:rPr>
          <w:rFonts w:ascii="Times New Roman" w:hAnsi="Times New Roman" w:cs="Times New Roman"/>
          <w:sz w:val="28"/>
          <w:szCs w:val="28"/>
        </w:rPr>
        <w:t xml:space="preserve">s implemented to calculate the </w:t>
      </w:r>
      <w:r w:rsidR="00E32DD7" w:rsidRPr="00304BDB">
        <w:rPr>
          <w:rFonts w:ascii="Times New Roman" w:hAnsi="Times New Roman" w:cs="Times New Roman"/>
          <w:sz w:val="28"/>
          <w:szCs w:val="28"/>
        </w:rPr>
        <w:t>Hurst exponent (HE) and fuzzy entropy (FuzzyEn). Then the extracted features are subjected to ANOVA test to determine the significant combination. And the extracted features are fed into two classifiers. On using these ranking non-linear features, the GA-SVM configured with fewer features is found to achieve the prominent classification performance for various combinations.</w:t>
      </w:r>
    </w:p>
    <w:p w:rsidR="00E347C4" w:rsidRPr="00304BDB" w:rsidRDefault="00E347C4" w:rsidP="00304BDB">
      <w:pPr>
        <w:spacing w:line="360" w:lineRule="auto"/>
        <w:jc w:val="both"/>
        <w:rPr>
          <w:rFonts w:ascii="Times New Roman" w:eastAsiaTheme="minorHAnsi" w:hAnsi="Times New Roman" w:cs="Times New Roman"/>
          <w:b/>
          <w:sz w:val="28"/>
          <w:szCs w:val="28"/>
        </w:rPr>
      </w:pPr>
      <w:r w:rsidRPr="00304BDB">
        <w:rPr>
          <w:rFonts w:ascii="Times New Roman" w:eastAsiaTheme="minorHAnsi" w:hAnsi="Times New Roman" w:cs="Times New Roman"/>
          <w:b/>
          <w:sz w:val="28"/>
          <w:szCs w:val="28"/>
        </w:rPr>
        <w:t>ADVANTAGES</w:t>
      </w:r>
    </w:p>
    <w:p w:rsidR="00B6041B" w:rsidRPr="00304BDB" w:rsidRDefault="00E32DD7" w:rsidP="00304BDB">
      <w:pPr>
        <w:numPr>
          <w:ilvl w:val="0"/>
          <w:numId w:val="2"/>
        </w:numPr>
        <w:shd w:val="clear" w:color="auto" w:fill="FFFFFF"/>
        <w:spacing w:after="61" w:line="360" w:lineRule="auto"/>
        <w:rPr>
          <w:rFonts w:ascii="Times New Roman" w:hAnsi="Times New Roman" w:cs="Times New Roman"/>
          <w:sz w:val="28"/>
          <w:szCs w:val="28"/>
        </w:rPr>
      </w:pPr>
      <w:r w:rsidRPr="00304BDB">
        <w:rPr>
          <w:rFonts w:ascii="Times New Roman" w:hAnsi="Times New Roman" w:cs="Times New Roman"/>
          <w:sz w:val="28"/>
          <w:szCs w:val="28"/>
        </w:rPr>
        <w:t>System provides high accuracy and universality</w:t>
      </w:r>
    </w:p>
    <w:p w:rsidR="00E32DD7" w:rsidRPr="00304BDB" w:rsidRDefault="00304BDB" w:rsidP="00304BDB">
      <w:pPr>
        <w:numPr>
          <w:ilvl w:val="0"/>
          <w:numId w:val="2"/>
        </w:numPr>
        <w:shd w:val="clear" w:color="auto" w:fill="FFFFFF"/>
        <w:spacing w:after="61" w:line="360" w:lineRule="auto"/>
        <w:rPr>
          <w:rFonts w:ascii="Times New Roman" w:hAnsi="Times New Roman" w:cs="Times New Roman"/>
          <w:sz w:val="28"/>
          <w:szCs w:val="28"/>
        </w:rPr>
      </w:pPr>
      <w:r w:rsidRPr="00304BDB">
        <w:rPr>
          <w:rFonts w:ascii="Times New Roman" w:hAnsi="Times New Roman" w:cs="Times New Roman"/>
          <w:sz w:val="28"/>
          <w:szCs w:val="28"/>
          <w:shd w:val="clear" w:color="auto" w:fill="FFFFFF"/>
        </w:rPr>
        <w:t> </w:t>
      </w:r>
      <w:r>
        <w:rPr>
          <w:rFonts w:ascii="Times New Roman" w:hAnsi="Times New Roman" w:cs="Times New Roman"/>
          <w:sz w:val="28"/>
          <w:szCs w:val="28"/>
        </w:rPr>
        <w:t>D</w:t>
      </w:r>
      <w:r w:rsidRPr="00304BDB">
        <w:rPr>
          <w:rFonts w:ascii="Times New Roman" w:hAnsi="Times New Roman" w:cs="Times New Roman"/>
          <w:sz w:val="28"/>
          <w:szCs w:val="28"/>
        </w:rPr>
        <w:t xml:space="preserve">ouble-density discrete wavelet transform has the </w:t>
      </w:r>
      <w:r w:rsidRPr="00304BDB">
        <w:rPr>
          <w:rStyle w:val="Emphasis"/>
          <w:rFonts w:ascii="Times New Roman" w:hAnsi="Times New Roman" w:cs="Times New Roman"/>
          <w:bCs/>
          <w:i w:val="0"/>
          <w:iCs w:val="0"/>
          <w:sz w:val="28"/>
          <w:szCs w:val="28"/>
          <w:shd w:val="clear" w:color="auto" w:fill="FFFFFF"/>
        </w:rPr>
        <w:t>advantages</w:t>
      </w:r>
      <w:r w:rsidRPr="00304BDB">
        <w:rPr>
          <w:rFonts w:ascii="Times New Roman" w:hAnsi="Times New Roman" w:cs="Times New Roman"/>
          <w:sz w:val="28"/>
          <w:szCs w:val="28"/>
          <w:shd w:val="clear" w:color="auto" w:fill="FFFFFF"/>
        </w:rPr>
        <w:t> of good directionality.</w:t>
      </w:r>
    </w:p>
    <w:p w:rsidR="008224D1" w:rsidRPr="00304BDB" w:rsidRDefault="008224D1" w:rsidP="00304BDB">
      <w:pPr>
        <w:shd w:val="clear" w:color="auto" w:fill="FFFFFF"/>
        <w:spacing w:after="61" w:line="360" w:lineRule="auto"/>
        <w:ind w:left="720"/>
        <w:rPr>
          <w:rFonts w:ascii="Times New Roman" w:hAnsi="Times New Roman" w:cs="Times New Roman"/>
          <w:sz w:val="28"/>
          <w:szCs w:val="28"/>
        </w:rPr>
      </w:pPr>
    </w:p>
    <w:p w:rsidR="008224D1" w:rsidRPr="00304BDB" w:rsidRDefault="008224D1" w:rsidP="00304BDB">
      <w:pPr>
        <w:spacing w:line="360" w:lineRule="auto"/>
        <w:rPr>
          <w:rFonts w:ascii="Times New Roman" w:eastAsiaTheme="minorHAnsi" w:hAnsi="Times New Roman" w:cs="Times New Roman"/>
          <w:sz w:val="28"/>
          <w:szCs w:val="28"/>
        </w:rPr>
      </w:pPr>
    </w:p>
    <w:p w:rsidR="008224D1" w:rsidRPr="00304BDB" w:rsidRDefault="008224D1" w:rsidP="00304BDB">
      <w:pPr>
        <w:spacing w:line="360" w:lineRule="auto"/>
        <w:rPr>
          <w:rFonts w:ascii="Times New Roman" w:eastAsiaTheme="minorHAnsi" w:hAnsi="Times New Roman" w:cs="Times New Roman"/>
          <w:sz w:val="28"/>
          <w:szCs w:val="28"/>
        </w:rPr>
      </w:pPr>
    </w:p>
    <w:p w:rsidR="00D0271F" w:rsidRDefault="00D0271F" w:rsidP="00304BDB">
      <w:pPr>
        <w:autoSpaceDE w:val="0"/>
        <w:autoSpaceDN w:val="0"/>
        <w:adjustRightInd w:val="0"/>
        <w:spacing w:after="0" w:line="360" w:lineRule="auto"/>
        <w:jc w:val="both"/>
        <w:rPr>
          <w:rFonts w:ascii="Times New Roman" w:eastAsiaTheme="minorHAnsi" w:hAnsi="Times New Roman" w:cs="Times New Roman"/>
          <w:sz w:val="28"/>
          <w:szCs w:val="28"/>
        </w:rPr>
      </w:pPr>
    </w:p>
    <w:p w:rsidR="00304BDB" w:rsidRPr="00304BDB" w:rsidRDefault="00304BDB" w:rsidP="00304BDB">
      <w:pPr>
        <w:autoSpaceDE w:val="0"/>
        <w:autoSpaceDN w:val="0"/>
        <w:adjustRightInd w:val="0"/>
        <w:spacing w:after="0" w:line="360" w:lineRule="auto"/>
        <w:jc w:val="both"/>
        <w:rPr>
          <w:rFonts w:ascii="Times New Roman" w:eastAsiaTheme="minorHAnsi" w:hAnsi="Times New Roman" w:cs="Times New Roman"/>
          <w:b/>
          <w:bCs/>
          <w:sz w:val="28"/>
          <w:szCs w:val="28"/>
        </w:rPr>
      </w:pPr>
    </w:p>
    <w:p w:rsidR="00D0271F" w:rsidRPr="00304BDB" w:rsidRDefault="00D0271F" w:rsidP="00304BDB">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304BDB" w:rsidRDefault="002353FE" w:rsidP="00304BDB">
      <w:pPr>
        <w:autoSpaceDE w:val="0"/>
        <w:autoSpaceDN w:val="0"/>
        <w:adjustRightInd w:val="0"/>
        <w:spacing w:after="0" w:line="360" w:lineRule="auto"/>
        <w:jc w:val="both"/>
        <w:rPr>
          <w:rFonts w:ascii="Times New Roman" w:eastAsiaTheme="minorHAnsi" w:hAnsi="Times New Roman" w:cs="Times New Roman"/>
          <w:b/>
          <w:bCs/>
          <w:sz w:val="28"/>
          <w:szCs w:val="28"/>
        </w:rPr>
      </w:pPr>
      <w:r w:rsidRPr="00304BDB">
        <w:rPr>
          <w:rFonts w:ascii="Times New Roman" w:eastAsiaTheme="minorHAnsi" w:hAnsi="Times New Roman" w:cs="Times New Roman"/>
          <w:b/>
          <w:bCs/>
          <w:sz w:val="28"/>
          <w:szCs w:val="28"/>
        </w:rPr>
        <w:t>SYSTEM REQUIREMENT:</w:t>
      </w:r>
    </w:p>
    <w:p w:rsidR="00050E42" w:rsidRPr="00304BDB" w:rsidRDefault="00050E42" w:rsidP="00304BDB">
      <w:pPr>
        <w:autoSpaceDE w:val="0"/>
        <w:autoSpaceDN w:val="0"/>
        <w:adjustRightInd w:val="0"/>
        <w:spacing w:after="0" w:line="360" w:lineRule="auto"/>
        <w:jc w:val="both"/>
        <w:rPr>
          <w:rFonts w:ascii="Times New Roman" w:eastAsiaTheme="minorHAnsi" w:hAnsi="Times New Roman" w:cs="Times New Roman"/>
          <w:bCs/>
          <w:sz w:val="28"/>
          <w:szCs w:val="28"/>
        </w:rPr>
      </w:pPr>
    </w:p>
    <w:p w:rsidR="0075312E" w:rsidRPr="00945214" w:rsidRDefault="0075312E" w:rsidP="0075312E">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75312E" w:rsidRPr="00945214" w:rsidRDefault="0075312E" w:rsidP="0075312E">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75312E" w:rsidRPr="00945214" w:rsidRDefault="0075312E" w:rsidP="0075312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75312E" w:rsidRPr="00945214" w:rsidRDefault="0075312E" w:rsidP="0075312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75312E" w:rsidRPr="00945214" w:rsidRDefault="0075312E" w:rsidP="0075312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75312E" w:rsidRPr="00945214" w:rsidRDefault="0075312E" w:rsidP="0075312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75312E" w:rsidRPr="00945214" w:rsidRDefault="0075312E" w:rsidP="0075312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75312E" w:rsidRPr="00945214" w:rsidRDefault="0075312E" w:rsidP="0075312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75312E" w:rsidRPr="00945214" w:rsidRDefault="0075312E" w:rsidP="0075312E">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304BDB" w:rsidRDefault="00050E42" w:rsidP="00304BDB">
      <w:pPr>
        <w:spacing w:line="360" w:lineRule="auto"/>
        <w:ind w:left="720"/>
        <w:contextualSpacing/>
        <w:jc w:val="both"/>
        <w:rPr>
          <w:rFonts w:ascii="Times New Roman" w:eastAsiaTheme="minorHAnsi" w:hAnsi="Times New Roman" w:cs="Times New Roman"/>
          <w:sz w:val="28"/>
          <w:szCs w:val="28"/>
        </w:rPr>
      </w:pPr>
    </w:p>
    <w:p w:rsidR="002353FE" w:rsidRPr="00304BDB" w:rsidRDefault="002353FE" w:rsidP="00304BDB">
      <w:pPr>
        <w:spacing w:line="360" w:lineRule="auto"/>
        <w:ind w:firstLine="720"/>
        <w:jc w:val="both"/>
        <w:rPr>
          <w:rFonts w:ascii="Times New Roman" w:eastAsiaTheme="minorHAnsi" w:hAnsi="Times New Roman" w:cs="Times New Roman"/>
          <w:b/>
          <w:sz w:val="28"/>
          <w:szCs w:val="28"/>
        </w:rPr>
      </w:pPr>
      <w:r w:rsidRPr="00304BDB">
        <w:rPr>
          <w:rFonts w:ascii="Times New Roman" w:eastAsiaTheme="minorHAnsi" w:hAnsi="Times New Roman" w:cs="Times New Roman"/>
          <w:b/>
          <w:bCs/>
          <w:sz w:val="28"/>
          <w:szCs w:val="28"/>
        </w:rPr>
        <w:t>SOFTWARE CONFIGURATION:</w:t>
      </w:r>
    </w:p>
    <w:p w:rsidR="002353FE" w:rsidRPr="00304BDB" w:rsidRDefault="002353FE" w:rsidP="00304BDB">
      <w:pPr>
        <w:spacing w:line="360" w:lineRule="auto"/>
        <w:ind w:left="720"/>
        <w:contextualSpacing/>
        <w:jc w:val="both"/>
        <w:rPr>
          <w:rFonts w:ascii="Times New Roman" w:eastAsiaTheme="minorHAnsi" w:hAnsi="Times New Roman" w:cs="Times New Roman"/>
          <w:sz w:val="28"/>
          <w:szCs w:val="28"/>
        </w:rPr>
      </w:pPr>
      <w:r w:rsidRPr="00304BDB">
        <w:rPr>
          <w:rFonts w:ascii="Times New Roman" w:eastAsiaTheme="minorHAnsi" w:hAnsi="Times New Roman" w:cs="Times New Roman"/>
          <w:sz w:val="28"/>
          <w:szCs w:val="28"/>
        </w:rPr>
        <w:t> </w:t>
      </w:r>
    </w:p>
    <w:p w:rsidR="002353FE" w:rsidRPr="00304BDB" w:rsidRDefault="002353FE" w:rsidP="00304BDB">
      <w:pPr>
        <w:spacing w:line="360" w:lineRule="auto"/>
        <w:ind w:left="720"/>
        <w:contextualSpacing/>
        <w:jc w:val="both"/>
        <w:rPr>
          <w:rFonts w:ascii="Times New Roman" w:eastAsiaTheme="minorHAnsi" w:hAnsi="Times New Roman" w:cs="Times New Roman"/>
          <w:sz w:val="28"/>
          <w:szCs w:val="28"/>
        </w:rPr>
      </w:pPr>
      <w:r w:rsidRPr="00304BDB">
        <w:rPr>
          <w:rFonts w:ascii="Times New Roman" w:eastAsiaTheme="minorHAnsi" w:hAnsi="Times New Roman" w:cs="Times New Roman"/>
          <w:sz w:val="28"/>
          <w:szCs w:val="28"/>
        </w:rPr>
        <w:t>Operating System</w:t>
      </w:r>
      <w:r w:rsidRPr="00304BDB">
        <w:rPr>
          <w:rFonts w:ascii="Times New Roman" w:eastAsiaTheme="minorHAnsi" w:hAnsi="Times New Roman" w:cs="Times New Roman"/>
          <w:sz w:val="28"/>
          <w:szCs w:val="28"/>
        </w:rPr>
        <w:tab/>
      </w:r>
      <w:r w:rsidRPr="00304BDB">
        <w:rPr>
          <w:rFonts w:ascii="Times New Roman" w:eastAsiaTheme="minorHAnsi" w:hAnsi="Times New Roman" w:cs="Times New Roman"/>
          <w:sz w:val="28"/>
          <w:szCs w:val="28"/>
        </w:rPr>
        <w:tab/>
        <w:t>:</w:t>
      </w:r>
      <w:r w:rsidRPr="00304BDB">
        <w:rPr>
          <w:rFonts w:ascii="Times New Roman" w:eastAsiaTheme="minorHAnsi" w:hAnsi="Times New Roman" w:cs="Times New Roman"/>
          <w:sz w:val="28"/>
          <w:szCs w:val="28"/>
        </w:rPr>
        <w:tab/>
        <w:t xml:space="preserve">Windows 7 </w:t>
      </w:r>
      <w:r w:rsidR="00050E42" w:rsidRPr="00304BDB">
        <w:rPr>
          <w:rFonts w:ascii="Times New Roman" w:eastAsiaTheme="minorHAnsi" w:hAnsi="Times New Roman" w:cs="Times New Roman"/>
          <w:sz w:val="28"/>
          <w:szCs w:val="28"/>
        </w:rPr>
        <w:t>/ 10</w:t>
      </w:r>
    </w:p>
    <w:p w:rsidR="002353FE" w:rsidRPr="00304BDB" w:rsidRDefault="002353FE" w:rsidP="00304BDB">
      <w:pPr>
        <w:spacing w:line="360" w:lineRule="auto"/>
        <w:ind w:left="720"/>
        <w:contextualSpacing/>
        <w:jc w:val="both"/>
        <w:rPr>
          <w:rFonts w:ascii="Times New Roman" w:eastAsiaTheme="minorHAnsi" w:hAnsi="Times New Roman" w:cs="Times New Roman"/>
          <w:sz w:val="28"/>
          <w:szCs w:val="28"/>
        </w:rPr>
      </w:pPr>
      <w:r w:rsidRPr="00304BDB">
        <w:rPr>
          <w:rFonts w:ascii="Times New Roman" w:eastAsiaTheme="minorHAnsi" w:hAnsi="Times New Roman" w:cs="Times New Roman"/>
          <w:sz w:val="28"/>
          <w:szCs w:val="28"/>
        </w:rPr>
        <w:t>Environment</w:t>
      </w:r>
      <w:r w:rsidRPr="00304BDB">
        <w:rPr>
          <w:rFonts w:ascii="Times New Roman" w:eastAsiaTheme="minorHAnsi" w:hAnsi="Times New Roman" w:cs="Times New Roman"/>
          <w:sz w:val="28"/>
          <w:szCs w:val="28"/>
        </w:rPr>
        <w:tab/>
      </w:r>
      <w:r w:rsidRPr="00304BDB">
        <w:rPr>
          <w:rFonts w:ascii="Times New Roman" w:eastAsiaTheme="minorHAnsi" w:hAnsi="Times New Roman" w:cs="Times New Roman"/>
          <w:sz w:val="28"/>
          <w:szCs w:val="28"/>
        </w:rPr>
        <w:tab/>
        <w:t>:</w:t>
      </w:r>
      <w:r w:rsidRPr="00304BDB">
        <w:rPr>
          <w:rFonts w:ascii="Times New Roman" w:eastAsiaTheme="minorHAnsi" w:hAnsi="Times New Roman" w:cs="Times New Roman"/>
          <w:sz w:val="28"/>
          <w:szCs w:val="28"/>
        </w:rPr>
        <w:tab/>
        <w:t>MATLAB</w:t>
      </w:r>
    </w:p>
    <w:p w:rsidR="002353FE" w:rsidRPr="00304BDB" w:rsidRDefault="002353FE" w:rsidP="00304BDB">
      <w:pPr>
        <w:spacing w:line="360" w:lineRule="auto"/>
        <w:ind w:left="720"/>
        <w:contextualSpacing/>
        <w:jc w:val="both"/>
        <w:rPr>
          <w:rFonts w:ascii="Times New Roman" w:eastAsiaTheme="minorHAnsi" w:hAnsi="Times New Roman" w:cs="Times New Roman"/>
          <w:sz w:val="28"/>
          <w:szCs w:val="28"/>
        </w:rPr>
      </w:pPr>
      <w:proofErr w:type="spellStart"/>
      <w:r w:rsidRPr="00304BDB">
        <w:rPr>
          <w:rFonts w:ascii="Times New Roman" w:eastAsiaTheme="minorHAnsi" w:hAnsi="Times New Roman" w:cs="Times New Roman"/>
          <w:sz w:val="28"/>
          <w:szCs w:val="28"/>
        </w:rPr>
        <w:t>Matlab</w:t>
      </w:r>
      <w:proofErr w:type="spellEnd"/>
      <w:r w:rsidRPr="00304BDB">
        <w:rPr>
          <w:rFonts w:ascii="Times New Roman" w:eastAsiaTheme="minorHAnsi" w:hAnsi="Times New Roman" w:cs="Times New Roman"/>
          <w:sz w:val="28"/>
          <w:szCs w:val="28"/>
        </w:rPr>
        <w:tab/>
      </w:r>
      <w:r w:rsidRPr="00304BDB">
        <w:rPr>
          <w:rFonts w:ascii="Times New Roman" w:eastAsiaTheme="minorHAnsi" w:hAnsi="Times New Roman" w:cs="Times New Roman"/>
          <w:sz w:val="28"/>
          <w:szCs w:val="28"/>
        </w:rPr>
        <w:tab/>
      </w:r>
      <w:r w:rsidRPr="00304BDB">
        <w:rPr>
          <w:rFonts w:ascii="Times New Roman" w:eastAsiaTheme="minorHAnsi" w:hAnsi="Times New Roman" w:cs="Times New Roman"/>
          <w:sz w:val="28"/>
          <w:szCs w:val="28"/>
        </w:rPr>
        <w:tab/>
        <w:t>:</w:t>
      </w:r>
      <w:r w:rsidRPr="00304BDB">
        <w:rPr>
          <w:rFonts w:ascii="Times New Roman" w:eastAsiaTheme="minorHAnsi" w:hAnsi="Times New Roman" w:cs="Times New Roman"/>
          <w:sz w:val="28"/>
          <w:szCs w:val="28"/>
        </w:rPr>
        <w:tab/>
        <w:t>Version 18a</w:t>
      </w:r>
    </w:p>
    <w:p w:rsidR="0026560E" w:rsidRPr="00304BDB" w:rsidRDefault="0026560E" w:rsidP="00304BDB">
      <w:pPr>
        <w:spacing w:line="360" w:lineRule="auto"/>
        <w:ind w:left="720"/>
        <w:contextualSpacing/>
        <w:jc w:val="both"/>
        <w:rPr>
          <w:rFonts w:ascii="Times New Roman" w:eastAsiaTheme="minorHAnsi" w:hAnsi="Times New Roman" w:cs="Times New Roman"/>
          <w:bCs/>
          <w:sz w:val="28"/>
          <w:szCs w:val="28"/>
        </w:rPr>
      </w:pPr>
    </w:p>
    <w:p w:rsidR="0026560E" w:rsidRPr="00304BDB" w:rsidRDefault="0026560E" w:rsidP="00304BDB">
      <w:pPr>
        <w:spacing w:line="360" w:lineRule="auto"/>
        <w:jc w:val="both"/>
        <w:rPr>
          <w:rFonts w:ascii="Times New Roman" w:eastAsiaTheme="minorHAnsi" w:hAnsi="Times New Roman" w:cs="Times New Roman"/>
          <w:sz w:val="28"/>
          <w:szCs w:val="28"/>
        </w:rPr>
      </w:pPr>
    </w:p>
    <w:p w:rsidR="008224D1" w:rsidRPr="00304BDB" w:rsidRDefault="008224D1" w:rsidP="00304BDB">
      <w:pPr>
        <w:spacing w:line="360" w:lineRule="auto"/>
        <w:jc w:val="both"/>
        <w:rPr>
          <w:rFonts w:ascii="Times New Roman" w:eastAsiaTheme="minorHAnsi" w:hAnsi="Times New Roman" w:cs="Times New Roman"/>
          <w:sz w:val="28"/>
          <w:szCs w:val="28"/>
        </w:rPr>
      </w:pPr>
    </w:p>
    <w:p w:rsidR="008224D1" w:rsidRPr="00304BDB" w:rsidRDefault="008224D1" w:rsidP="00304BDB">
      <w:pPr>
        <w:spacing w:line="360" w:lineRule="auto"/>
        <w:jc w:val="both"/>
        <w:rPr>
          <w:rFonts w:ascii="Times New Roman" w:eastAsiaTheme="minorHAnsi" w:hAnsi="Times New Roman" w:cs="Times New Roman"/>
          <w:sz w:val="28"/>
          <w:szCs w:val="28"/>
        </w:rPr>
      </w:pPr>
    </w:p>
    <w:p w:rsidR="008224D1" w:rsidRPr="00304BDB" w:rsidRDefault="008224D1" w:rsidP="00304BDB">
      <w:pPr>
        <w:spacing w:line="360" w:lineRule="auto"/>
        <w:jc w:val="both"/>
        <w:rPr>
          <w:rFonts w:ascii="Times New Roman" w:eastAsiaTheme="minorHAnsi" w:hAnsi="Times New Roman" w:cs="Times New Roman"/>
          <w:sz w:val="28"/>
          <w:szCs w:val="28"/>
        </w:rPr>
      </w:pPr>
    </w:p>
    <w:p w:rsidR="008224D1" w:rsidRPr="00304BDB" w:rsidRDefault="008224D1" w:rsidP="00304BDB">
      <w:pPr>
        <w:spacing w:line="360" w:lineRule="auto"/>
        <w:jc w:val="both"/>
        <w:rPr>
          <w:rFonts w:ascii="Times New Roman" w:eastAsiaTheme="minorHAnsi" w:hAnsi="Times New Roman" w:cs="Times New Roman"/>
          <w:sz w:val="28"/>
          <w:szCs w:val="28"/>
        </w:rPr>
      </w:pPr>
    </w:p>
    <w:p w:rsidR="008224D1" w:rsidRPr="00304BDB" w:rsidRDefault="008224D1" w:rsidP="00304BDB">
      <w:pPr>
        <w:spacing w:line="360" w:lineRule="auto"/>
        <w:jc w:val="both"/>
        <w:rPr>
          <w:rFonts w:ascii="Times New Roman" w:eastAsiaTheme="minorHAnsi" w:hAnsi="Times New Roman" w:cs="Times New Roman"/>
          <w:sz w:val="28"/>
          <w:szCs w:val="28"/>
        </w:rPr>
      </w:pPr>
    </w:p>
    <w:p w:rsidR="0026560E" w:rsidRPr="00304BDB" w:rsidRDefault="0026560E" w:rsidP="00304BDB">
      <w:pPr>
        <w:spacing w:line="360" w:lineRule="auto"/>
        <w:jc w:val="both"/>
        <w:rPr>
          <w:rFonts w:ascii="Times New Roman" w:eastAsiaTheme="minorHAnsi" w:hAnsi="Times New Roman" w:cs="Times New Roman"/>
          <w:b/>
          <w:sz w:val="28"/>
          <w:szCs w:val="28"/>
        </w:rPr>
      </w:pPr>
      <w:r w:rsidRPr="00304BDB">
        <w:rPr>
          <w:rFonts w:ascii="Times New Roman" w:eastAsiaTheme="minorHAnsi" w:hAnsi="Times New Roman" w:cs="Times New Roman"/>
          <w:b/>
          <w:sz w:val="28"/>
          <w:szCs w:val="28"/>
        </w:rPr>
        <w:t>REFERENCES</w:t>
      </w:r>
    </w:p>
    <w:p w:rsidR="00304BDB" w:rsidRPr="00304BDB" w:rsidRDefault="00304BDB" w:rsidP="00304BDB">
      <w:pPr>
        <w:spacing w:line="360" w:lineRule="auto"/>
        <w:contextualSpacing/>
        <w:jc w:val="both"/>
        <w:rPr>
          <w:rFonts w:ascii="Times New Roman" w:hAnsi="Times New Roman" w:cs="Times New Roman"/>
          <w:sz w:val="28"/>
          <w:szCs w:val="28"/>
        </w:rPr>
      </w:pPr>
      <w:r w:rsidRPr="00304BDB">
        <w:rPr>
          <w:rFonts w:ascii="Times New Roman" w:hAnsi="Times New Roman" w:cs="Times New Roman"/>
          <w:sz w:val="28"/>
          <w:szCs w:val="28"/>
        </w:rPr>
        <w:t xml:space="preserve">[1] Lima CAM, Coelho ALV, </w:t>
      </w:r>
      <w:proofErr w:type="spellStart"/>
      <w:r w:rsidRPr="00304BDB">
        <w:rPr>
          <w:rFonts w:ascii="Times New Roman" w:hAnsi="Times New Roman" w:cs="Times New Roman"/>
          <w:sz w:val="28"/>
          <w:szCs w:val="28"/>
        </w:rPr>
        <w:t>Chagas</w:t>
      </w:r>
      <w:proofErr w:type="spellEnd"/>
      <w:r w:rsidRPr="00304BDB">
        <w:rPr>
          <w:rFonts w:ascii="Times New Roman" w:hAnsi="Times New Roman" w:cs="Times New Roman"/>
          <w:sz w:val="28"/>
          <w:szCs w:val="28"/>
        </w:rPr>
        <w:t xml:space="preserve"> S. Automatic EEG signal Q5 classification for epilepsy diagnosis with Relevance Vector Machines. Expert </w:t>
      </w:r>
      <w:proofErr w:type="spellStart"/>
      <w:r w:rsidRPr="00304BDB">
        <w:rPr>
          <w:rFonts w:ascii="Times New Roman" w:hAnsi="Times New Roman" w:cs="Times New Roman"/>
          <w:sz w:val="28"/>
          <w:szCs w:val="28"/>
        </w:rPr>
        <w:t>SystAppl</w:t>
      </w:r>
      <w:proofErr w:type="spellEnd"/>
      <w:r w:rsidRPr="00304BDB">
        <w:rPr>
          <w:rFonts w:ascii="Times New Roman" w:hAnsi="Times New Roman" w:cs="Times New Roman"/>
          <w:sz w:val="28"/>
          <w:szCs w:val="28"/>
        </w:rPr>
        <w:t xml:space="preserve"> 2009</w:t>
      </w:r>
      <w:proofErr w:type="gramStart"/>
      <w:r w:rsidRPr="00304BDB">
        <w:rPr>
          <w:rFonts w:ascii="Times New Roman" w:hAnsi="Times New Roman" w:cs="Times New Roman"/>
          <w:sz w:val="28"/>
          <w:szCs w:val="28"/>
        </w:rPr>
        <w:t>;36</w:t>
      </w:r>
      <w:proofErr w:type="gramEnd"/>
      <w:r w:rsidRPr="00304BDB">
        <w:rPr>
          <w:rFonts w:ascii="Times New Roman" w:hAnsi="Times New Roman" w:cs="Times New Roman"/>
          <w:sz w:val="28"/>
          <w:szCs w:val="28"/>
        </w:rPr>
        <w:t xml:space="preserve">(6):10054–9. </w:t>
      </w:r>
    </w:p>
    <w:p w:rsidR="00304BDB" w:rsidRPr="00304BDB" w:rsidRDefault="00304BDB" w:rsidP="00304BDB">
      <w:pPr>
        <w:spacing w:line="360" w:lineRule="auto"/>
        <w:contextualSpacing/>
        <w:jc w:val="both"/>
        <w:rPr>
          <w:rFonts w:ascii="Times New Roman" w:hAnsi="Times New Roman" w:cs="Times New Roman"/>
          <w:sz w:val="28"/>
          <w:szCs w:val="28"/>
        </w:rPr>
      </w:pPr>
      <w:r w:rsidRPr="00304BDB">
        <w:rPr>
          <w:rFonts w:ascii="Times New Roman" w:hAnsi="Times New Roman" w:cs="Times New Roman"/>
          <w:sz w:val="28"/>
          <w:szCs w:val="28"/>
        </w:rPr>
        <w:t xml:space="preserve">[2] </w:t>
      </w:r>
      <w:proofErr w:type="spellStart"/>
      <w:r w:rsidRPr="00304BDB">
        <w:rPr>
          <w:rFonts w:ascii="Times New Roman" w:hAnsi="Times New Roman" w:cs="Times New Roman"/>
          <w:sz w:val="28"/>
          <w:szCs w:val="28"/>
        </w:rPr>
        <w:t>Guo</w:t>
      </w:r>
      <w:proofErr w:type="spellEnd"/>
      <w:r w:rsidRPr="00304BDB">
        <w:rPr>
          <w:rFonts w:ascii="Times New Roman" w:hAnsi="Times New Roman" w:cs="Times New Roman"/>
          <w:sz w:val="28"/>
          <w:szCs w:val="28"/>
        </w:rPr>
        <w:t xml:space="preserve"> L, </w:t>
      </w:r>
      <w:proofErr w:type="spellStart"/>
      <w:r w:rsidRPr="00304BDB">
        <w:rPr>
          <w:rFonts w:ascii="Times New Roman" w:hAnsi="Times New Roman" w:cs="Times New Roman"/>
          <w:sz w:val="28"/>
          <w:szCs w:val="28"/>
        </w:rPr>
        <w:t>Rivero</w:t>
      </w:r>
      <w:proofErr w:type="spellEnd"/>
      <w:r w:rsidRPr="00304BDB">
        <w:rPr>
          <w:rFonts w:ascii="Times New Roman" w:hAnsi="Times New Roman" w:cs="Times New Roman"/>
          <w:sz w:val="28"/>
          <w:szCs w:val="28"/>
        </w:rPr>
        <w:t xml:space="preserve"> D, Dorado J, </w:t>
      </w:r>
      <w:proofErr w:type="spellStart"/>
      <w:r w:rsidRPr="00304BDB">
        <w:rPr>
          <w:rFonts w:ascii="Times New Roman" w:hAnsi="Times New Roman" w:cs="Times New Roman"/>
          <w:sz w:val="28"/>
          <w:szCs w:val="28"/>
        </w:rPr>
        <w:t>Munteanu</w:t>
      </w:r>
      <w:proofErr w:type="spellEnd"/>
      <w:r w:rsidRPr="00304BDB">
        <w:rPr>
          <w:rFonts w:ascii="Times New Roman" w:hAnsi="Times New Roman" w:cs="Times New Roman"/>
          <w:sz w:val="28"/>
          <w:szCs w:val="28"/>
        </w:rPr>
        <w:t xml:space="preserve"> CR, </w:t>
      </w:r>
      <w:proofErr w:type="spellStart"/>
      <w:r w:rsidRPr="00304BDB">
        <w:rPr>
          <w:rFonts w:ascii="Times New Roman" w:hAnsi="Times New Roman" w:cs="Times New Roman"/>
          <w:sz w:val="28"/>
          <w:szCs w:val="28"/>
        </w:rPr>
        <w:t>Pazos</w:t>
      </w:r>
      <w:proofErr w:type="spellEnd"/>
      <w:r w:rsidRPr="00304BDB">
        <w:rPr>
          <w:rFonts w:ascii="Times New Roman" w:hAnsi="Times New Roman" w:cs="Times New Roman"/>
          <w:sz w:val="28"/>
          <w:szCs w:val="28"/>
        </w:rPr>
        <w:t xml:space="preserve"> A. Automatic feature extraction using genetic programming: an application to epileptic EEG classification. Expert </w:t>
      </w:r>
      <w:proofErr w:type="spellStart"/>
      <w:r w:rsidRPr="00304BDB">
        <w:rPr>
          <w:rFonts w:ascii="Times New Roman" w:hAnsi="Times New Roman" w:cs="Times New Roman"/>
          <w:sz w:val="28"/>
          <w:szCs w:val="28"/>
        </w:rPr>
        <w:t>SystAppl</w:t>
      </w:r>
      <w:proofErr w:type="spellEnd"/>
      <w:r w:rsidRPr="00304BDB">
        <w:rPr>
          <w:rFonts w:ascii="Times New Roman" w:hAnsi="Times New Roman" w:cs="Times New Roman"/>
          <w:sz w:val="28"/>
          <w:szCs w:val="28"/>
        </w:rPr>
        <w:t xml:space="preserve"> 2011</w:t>
      </w:r>
      <w:proofErr w:type="gramStart"/>
      <w:r w:rsidRPr="00304BDB">
        <w:rPr>
          <w:rFonts w:ascii="Times New Roman" w:hAnsi="Times New Roman" w:cs="Times New Roman"/>
          <w:sz w:val="28"/>
          <w:szCs w:val="28"/>
        </w:rPr>
        <w:t>;38</w:t>
      </w:r>
      <w:proofErr w:type="gramEnd"/>
      <w:r w:rsidRPr="00304BDB">
        <w:rPr>
          <w:rFonts w:ascii="Times New Roman" w:hAnsi="Times New Roman" w:cs="Times New Roman"/>
          <w:sz w:val="28"/>
          <w:szCs w:val="28"/>
        </w:rPr>
        <w:t xml:space="preserve">(8):10425–36. [3] </w:t>
      </w:r>
      <w:proofErr w:type="spellStart"/>
      <w:r w:rsidRPr="00304BDB">
        <w:rPr>
          <w:rFonts w:ascii="Times New Roman" w:hAnsi="Times New Roman" w:cs="Times New Roman"/>
          <w:sz w:val="28"/>
          <w:szCs w:val="28"/>
        </w:rPr>
        <w:t>Acharya</w:t>
      </w:r>
      <w:proofErr w:type="spellEnd"/>
      <w:r w:rsidRPr="00304BDB">
        <w:rPr>
          <w:rFonts w:ascii="Times New Roman" w:hAnsi="Times New Roman" w:cs="Times New Roman"/>
          <w:sz w:val="28"/>
          <w:szCs w:val="28"/>
        </w:rPr>
        <w:t xml:space="preserve"> UR, </w:t>
      </w:r>
      <w:proofErr w:type="spellStart"/>
      <w:r w:rsidRPr="00304BDB">
        <w:rPr>
          <w:rFonts w:ascii="Times New Roman" w:hAnsi="Times New Roman" w:cs="Times New Roman"/>
          <w:sz w:val="28"/>
          <w:szCs w:val="28"/>
        </w:rPr>
        <w:t>Sree</w:t>
      </w:r>
      <w:proofErr w:type="spellEnd"/>
      <w:r w:rsidRPr="00304BDB">
        <w:rPr>
          <w:rFonts w:ascii="Times New Roman" w:hAnsi="Times New Roman" w:cs="Times New Roman"/>
          <w:sz w:val="28"/>
          <w:szCs w:val="28"/>
        </w:rPr>
        <w:t xml:space="preserve"> SV, </w:t>
      </w:r>
      <w:proofErr w:type="spellStart"/>
      <w:r w:rsidRPr="00304BDB">
        <w:rPr>
          <w:rFonts w:ascii="Times New Roman" w:hAnsi="Times New Roman" w:cs="Times New Roman"/>
          <w:sz w:val="28"/>
          <w:szCs w:val="28"/>
        </w:rPr>
        <w:t>Swapna</w:t>
      </w:r>
      <w:proofErr w:type="spellEnd"/>
      <w:r w:rsidRPr="00304BDB">
        <w:rPr>
          <w:rFonts w:ascii="Times New Roman" w:hAnsi="Times New Roman" w:cs="Times New Roman"/>
          <w:sz w:val="28"/>
          <w:szCs w:val="28"/>
        </w:rPr>
        <w:t xml:space="preserve"> G, </w:t>
      </w:r>
      <w:proofErr w:type="spellStart"/>
      <w:r w:rsidRPr="00304BDB">
        <w:rPr>
          <w:rFonts w:ascii="Times New Roman" w:hAnsi="Times New Roman" w:cs="Times New Roman"/>
          <w:sz w:val="28"/>
          <w:szCs w:val="28"/>
        </w:rPr>
        <w:t>Martis</w:t>
      </w:r>
      <w:proofErr w:type="spellEnd"/>
      <w:r w:rsidRPr="00304BDB">
        <w:rPr>
          <w:rFonts w:ascii="Times New Roman" w:hAnsi="Times New Roman" w:cs="Times New Roman"/>
          <w:sz w:val="28"/>
          <w:szCs w:val="28"/>
        </w:rPr>
        <w:t xml:space="preserve"> RJ, </w:t>
      </w:r>
      <w:proofErr w:type="spellStart"/>
      <w:r w:rsidRPr="00304BDB">
        <w:rPr>
          <w:rFonts w:ascii="Times New Roman" w:hAnsi="Times New Roman" w:cs="Times New Roman"/>
          <w:sz w:val="28"/>
          <w:szCs w:val="28"/>
        </w:rPr>
        <w:t>Suri</w:t>
      </w:r>
      <w:proofErr w:type="spellEnd"/>
      <w:r w:rsidRPr="00304BDB">
        <w:rPr>
          <w:rFonts w:ascii="Times New Roman" w:hAnsi="Times New Roman" w:cs="Times New Roman"/>
          <w:sz w:val="28"/>
          <w:szCs w:val="28"/>
        </w:rPr>
        <w:t xml:space="preserve"> JS. Automated EEG analysis of epilepsy: a review. </w:t>
      </w:r>
      <w:proofErr w:type="spellStart"/>
      <w:r w:rsidRPr="00304BDB">
        <w:rPr>
          <w:rFonts w:ascii="Times New Roman" w:hAnsi="Times New Roman" w:cs="Times New Roman"/>
          <w:sz w:val="28"/>
          <w:szCs w:val="28"/>
        </w:rPr>
        <w:t>Knowl</w:t>
      </w:r>
      <w:proofErr w:type="spellEnd"/>
      <w:r w:rsidRPr="00304BDB">
        <w:rPr>
          <w:rFonts w:ascii="Times New Roman" w:hAnsi="Times New Roman" w:cs="Times New Roman"/>
          <w:sz w:val="28"/>
          <w:szCs w:val="28"/>
        </w:rPr>
        <w:t xml:space="preserve">-Based </w:t>
      </w:r>
      <w:proofErr w:type="spellStart"/>
      <w:r w:rsidRPr="00304BDB">
        <w:rPr>
          <w:rFonts w:ascii="Times New Roman" w:hAnsi="Times New Roman" w:cs="Times New Roman"/>
          <w:sz w:val="28"/>
          <w:szCs w:val="28"/>
        </w:rPr>
        <w:t>Syst</w:t>
      </w:r>
      <w:proofErr w:type="spellEnd"/>
      <w:r w:rsidRPr="00304BDB">
        <w:rPr>
          <w:rFonts w:ascii="Times New Roman" w:hAnsi="Times New Roman" w:cs="Times New Roman"/>
          <w:sz w:val="28"/>
          <w:szCs w:val="28"/>
        </w:rPr>
        <w:t xml:space="preserve"> 2013</w:t>
      </w:r>
      <w:proofErr w:type="gramStart"/>
      <w:r w:rsidRPr="00304BDB">
        <w:rPr>
          <w:rFonts w:ascii="Times New Roman" w:hAnsi="Times New Roman" w:cs="Times New Roman"/>
          <w:sz w:val="28"/>
          <w:szCs w:val="28"/>
        </w:rPr>
        <w:t>;45</w:t>
      </w:r>
      <w:proofErr w:type="gramEnd"/>
      <w:r w:rsidRPr="00304BDB">
        <w:rPr>
          <w:rFonts w:ascii="Times New Roman" w:hAnsi="Times New Roman" w:cs="Times New Roman"/>
          <w:sz w:val="28"/>
          <w:szCs w:val="28"/>
        </w:rPr>
        <w:t xml:space="preserve">(3):147–65. </w:t>
      </w:r>
    </w:p>
    <w:p w:rsidR="00304BDB" w:rsidRPr="00304BDB" w:rsidRDefault="00304BDB" w:rsidP="00304BDB">
      <w:pPr>
        <w:spacing w:line="360" w:lineRule="auto"/>
        <w:contextualSpacing/>
        <w:jc w:val="both"/>
        <w:rPr>
          <w:rFonts w:ascii="Times New Roman" w:hAnsi="Times New Roman" w:cs="Times New Roman"/>
          <w:sz w:val="28"/>
          <w:szCs w:val="28"/>
        </w:rPr>
      </w:pPr>
      <w:r w:rsidRPr="00304BDB">
        <w:rPr>
          <w:rFonts w:ascii="Times New Roman" w:hAnsi="Times New Roman" w:cs="Times New Roman"/>
          <w:sz w:val="28"/>
          <w:szCs w:val="28"/>
        </w:rPr>
        <w:t xml:space="preserve">[4] Kumar TS, </w:t>
      </w:r>
      <w:proofErr w:type="spellStart"/>
      <w:r w:rsidRPr="00304BDB">
        <w:rPr>
          <w:rFonts w:ascii="Times New Roman" w:hAnsi="Times New Roman" w:cs="Times New Roman"/>
          <w:sz w:val="28"/>
          <w:szCs w:val="28"/>
        </w:rPr>
        <w:t>Kanhangad</w:t>
      </w:r>
      <w:proofErr w:type="spellEnd"/>
      <w:r w:rsidRPr="00304BDB">
        <w:rPr>
          <w:rFonts w:ascii="Times New Roman" w:hAnsi="Times New Roman" w:cs="Times New Roman"/>
          <w:sz w:val="28"/>
          <w:szCs w:val="28"/>
        </w:rPr>
        <w:t xml:space="preserve"> V, </w:t>
      </w:r>
      <w:proofErr w:type="spellStart"/>
      <w:r w:rsidRPr="00304BDB">
        <w:rPr>
          <w:rFonts w:ascii="Times New Roman" w:hAnsi="Times New Roman" w:cs="Times New Roman"/>
          <w:sz w:val="28"/>
          <w:szCs w:val="28"/>
        </w:rPr>
        <w:t>Pachori</w:t>
      </w:r>
      <w:proofErr w:type="spellEnd"/>
      <w:r w:rsidRPr="00304BDB">
        <w:rPr>
          <w:rFonts w:ascii="Times New Roman" w:hAnsi="Times New Roman" w:cs="Times New Roman"/>
          <w:sz w:val="28"/>
          <w:szCs w:val="28"/>
        </w:rPr>
        <w:t xml:space="preserve"> RB. Classification of seizure and seizure-free EEG signals using local binary patterns. Biomed Signal Process Control 2015</w:t>
      </w:r>
      <w:proofErr w:type="gramStart"/>
      <w:r w:rsidRPr="00304BDB">
        <w:rPr>
          <w:rFonts w:ascii="Times New Roman" w:hAnsi="Times New Roman" w:cs="Times New Roman"/>
          <w:sz w:val="28"/>
          <w:szCs w:val="28"/>
        </w:rPr>
        <w:t>;33</w:t>
      </w:r>
      <w:proofErr w:type="gramEnd"/>
      <w:r w:rsidRPr="00304BDB">
        <w:rPr>
          <w:rFonts w:ascii="Times New Roman" w:hAnsi="Times New Roman" w:cs="Times New Roman"/>
          <w:sz w:val="28"/>
          <w:szCs w:val="28"/>
        </w:rPr>
        <w:t xml:space="preserve">–40. </w:t>
      </w:r>
    </w:p>
    <w:p w:rsidR="00304BDB" w:rsidRPr="00304BDB" w:rsidRDefault="00304BDB" w:rsidP="00304BDB">
      <w:pPr>
        <w:spacing w:line="360" w:lineRule="auto"/>
        <w:contextualSpacing/>
        <w:jc w:val="both"/>
        <w:rPr>
          <w:rFonts w:ascii="Times New Roman" w:hAnsi="Times New Roman" w:cs="Times New Roman"/>
          <w:sz w:val="28"/>
          <w:szCs w:val="28"/>
        </w:rPr>
      </w:pPr>
      <w:r w:rsidRPr="00304BDB">
        <w:rPr>
          <w:rFonts w:ascii="Times New Roman" w:hAnsi="Times New Roman" w:cs="Times New Roman"/>
          <w:sz w:val="28"/>
          <w:szCs w:val="28"/>
        </w:rPr>
        <w:t xml:space="preserve">[5] Faust O, </w:t>
      </w:r>
      <w:proofErr w:type="spellStart"/>
      <w:r w:rsidRPr="00304BDB">
        <w:rPr>
          <w:rFonts w:ascii="Times New Roman" w:hAnsi="Times New Roman" w:cs="Times New Roman"/>
          <w:sz w:val="28"/>
          <w:szCs w:val="28"/>
        </w:rPr>
        <w:t>Acharya</w:t>
      </w:r>
      <w:proofErr w:type="spellEnd"/>
      <w:r w:rsidRPr="00304BDB">
        <w:rPr>
          <w:rFonts w:ascii="Times New Roman" w:hAnsi="Times New Roman" w:cs="Times New Roman"/>
          <w:sz w:val="28"/>
          <w:szCs w:val="28"/>
        </w:rPr>
        <w:t xml:space="preserve"> UR, </w:t>
      </w:r>
      <w:proofErr w:type="spellStart"/>
      <w:r w:rsidRPr="00304BDB">
        <w:rPr>
          <w:rFonts w:ascii="Times New Roman" w:hAnsi="Times New Roman" w:cs="Times New Roman"/>
          <w:sz w:val="28"/>
          <w:szCs w:val="28"/>
        </w:rPr>
        <w:t>Adeli</w:t>
      </w:r>
      <w:proofErr w:type="spellEnd"/>
      <w:r w:rsidRPr="00304BDB">
        <w:rPr>
          <w:rFonts w:ascii="Times New Roman" w:hAnsi="Times New Roman" w:cs="Times New Roman"/>
          <w:sz w:val="28"/>
          <w:szCs w:val="28"/>
        </w:rPr>
        <w:t xml:space="preserve"> H, </w:t>
      </w:r>
      <w:proofErr w:type="spellStart"/>
      <w:r w:rsidRPr="00304BDB">
        <w:rPr>
          <w:rFonts w:ascii="Times New Roman" w:hAnsi="Times New Roman" w:cs="Times New Roman"/>
          <w:sz w:val="28"/>
          <w:szCs w:val="28"/>
        </w:rPr>
        <w:t>Adeli</w:t>
      </w:r>
      <w:proofErr w:type="spellEnd"/>
      <w:r w:rsidRPr="00304BDB">
        <w:rPr>
          <w:rFonts w:ascii="Times New Roman" w:hAnsi="Times New Roman" w:cs="Times New Roman"/>
          <w:sz w:val="28"/>
          <w:szCs w:val="28"/>
        </w:rPr>
        <w:t xml:space="preserve"> A. Wavelet-based EEG processing for computer-aided seizure detection and epilepsy diagnosis. Seizure 2015</w:t>
      </w:r>
      <w:proofErr w:type="gramStart"/>
      <w:r w:rsidRPr="00304BDB">
        <w:rPr>
          <w:rFonts w:ascii="Times New Roman" w:hAnsi="Times New Roman" w:cs="Times New Roman"/>
          <w:sz w:val="28"/>
          <w:szCs w:val="28"/>
        </w:rPr>
        <w:t>;26:56</w:t>
      </w:r>
      <w:proofErr w:type="gramEnd"/>
      <w:r w:rsidRPr="00304BDB">
        <w:rPr>
          <w:rFonts w:ascii="Times New Roman" w:hAnsi="Times New Roman" w:cs="Times New Roman"/>
          <w:sz w:val="28"/>
          <w:szCs w:val="28"/>
        </w:rPr>
        <w:t xml:space="preserve">–64. </w:t>
      </w:r>
    </w:p>
    <w:p w:rsidR="005668E4" w:rsidRPr="00304BDB" w:rsidRDefault="005668E4" w:rsidP="00304BDB">
      <w:pPr>
        <w:spacing w:line="360" w:lineRule="auto"/>
        <w:contextualSpacing/>
        <w:jc w:val="both"/>
        <w:rPr>
          <w:rFonts w:ascii="Times New Roman" w:eastAsiaTheme="minorHAnsi" w:hAnsi="Times New Roman" w:cs="Times New Roman"/>
          <w:bCs/>
          <w:sz w:val="28"/>
          <w:szCs w:val="28"/>
        </w:rPr>
      </w:pPr>
    </w:p>
    <w:sectPr w:rsidR="005668E4" w:rsidRPr="00304BDB"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017C8A"/>
    <w:multiLevelType w:val="multilevel"/>
    <w:tmpl w:val="314A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879D2"/>
    <w:rsid w:val="000902AD"/>
    <w:rsid w:val="00093D2F"/>
    <w:rsid w:val="00166B8D"/>
    <w:rsid w:val="001A74E4"/>
    <w:rsid w:val="001B2739"/>
    <w:rsid w:val="001C5B25"/>
    <w:rsid w:val="002353FE"/>
    <w:rsid w:val="0026560E"/>
    <w:rsid w:val="00291FAF"/>
    <w:rsid w:val="00304BDB"/>
    <w:rsid w:val="0037263A"/>
    <w:rsid w:val="0038252A"/>
    <w:rsid w:val="004069D7"/>
    <w:rsid w:val="00425EA1"/>
    <w:rsid w:val="0044663C"/>
    <w:rsid w:val="005668E4"/>
    <w:rsid w:val="005B1ADB"/>
    <w:rsid w:val="0075312E"/>
    <w:rsid w:val="008224D1"/>
    <w:rsid w:val="00827106"/>
    <w:rsid w:val="008D3B11"/>
    <w:rsid w:val="00906DE0"/>
    <w:rsid w:val="00913B73"/>
    <w:rsid w:val="009364B4"/>
    <w:rsid w:val="00963745"/>
    <w:rsid w:val="00A119C4"/>
    <w:rsid w:val="00A92339"/>
    <w:rsid w:val="00AF2C73"/>
    <w:rsid w:val="00B6041B"/>
    <w:rsid w:val="00BB629D"/>
    <w:rsid w:val="00C733C1"/>
    <w:rsid w:val="00C90C38"/>
    <w:rsid w:val="00CC3292"/>
    <w:rsid w:val="00D0271F"/>
    <w:rsid w:val="00D2168C"/>
    <w:rsid w:val="00D73B0D"/>
    <w:rsid w:val="00E034EC"/>
    <w:rsid w:val="00E32DD7"/>
    <w:rsid w:val="00E347C4"/>
    <w:rsid w:val="00E56F0D"/>
    <w:rsid w:val="00E61DB9"/>
    <w:rsid w:val="00EC4AFF"/>
    <w:rsid w:val="00ED76AC"/>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 w:type="paragraph" w:styleId="NormalWeb">
    <w:name w:val="Normal (Web)"/>
    <w:basedOn w:val="Normal"/>
    <w:uiPriority w:val="99"/>
    <w:unhideWhenUsed/>
    <w:rsid w:val="00E32D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4BD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920241">
      <w:bodyDiv w:val="1"/>
      <w:marLeft w:val="0"/>
      <w:marRight w:val="0"/>
      <w:marTop w:val="0"/>
      <w:marBottom w:val="0"/>
      <w:divBdr>
        <w:top w:val="none" w:sz="0" w:space="0" w:color="auto"/>
        <w:left w:val="none" w:sz="0" w:space="0" w:color="auto"/>
        <w:bottom w:val="none" w:sz="0" w:space="0" w:color="auto"/>
        <w:right w:val="none" w:sz="0" w:space="0" w:color="auto"/>
      </w:divBdr>
      <w:divsChild>
        <w:div w:id="662659339">
          <w:marLeft w:val="0"/>
          <w:marRight w:val="0"/>
          <w:marTop w:val="0"/>
          <w:marBottom w:val="306"/>
          <w:divBdr>
            <w:top w:val="none" w:sz="0" w:space="0" w:color="auto"/>
            <w:left w:val="none" w:sz="0" w:space="0" w:color="auto"/>
            <w:bottom w:val="none" w:sz="0" w:space="0" w:color="auto"/>
            <w:right w:val="none" w:sz="0" w:space="0" w:color="auto"/>
          </w:divBdr>
          <w:divsChild>
            <w:div w:id="1540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142037766">
      <w:bodyDiv w:val="1"/>
      <w:marLeft w:val="0"/>
      <w:marRight w:val="0"/>
      <w:marTop w:val="0"/>
      <w:marBottom w:val="0"/>
      <w:divBdr>
        <w:top w:val="none" w:sz="0" w:space="0" w:color="auto"/>
        <w:left w:val="none" w:sz="0" w:space="0" w:color="auto"/>
        <w:bottom w:val="none" w:sz="0" w:space="0" w:color="auto"/>
        <w:right w:val="none" w:sz="0" w:space="0" w:color="auto"/>
      </w:divBdr>
      <w:divsChild>
        <w:div w:id="338968180">
          <w:marLeft w:val="0"/>
          <w:marRight w:val="0"/>
          <w:marTop w:val="0"/>
          <w:marBottom w:val="306"/>
          <w:divBdr>
            <w:top w:val="none" w:sz="0" w:space="0" w:color="auto"/>
            <w:left w:val="none" w:sz="0" w:space="0" w:color="auto"/>
            <w:bottom w:val="none" w:sz="0" w:space="0" w:color="auto"/>
            <w:right w:val="none" w:sz="0" w:space="0" w:color="auto"/>
          </w:divBdr>
          <w:divsChild>
            <w:div w:id="4484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5</Pages>
  <Words>653</Words>
  <Characters>3725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18</cp:revision>
  <dcterms:created xsi:type="dcterms:W3CDTF">2021-09-29T11:43:00Z</dcterms:created>
  <dcterms:modified xsi:type="dcterms:W3CDTF">2021-10-05T10:11:00Z</dcterms:modified>
</cp:coreProperties>
</file>